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d616f" w14:textId="52d61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26 декабря 2019 года № 352 "О бюджете города Казалинск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28 октября 2020 года № 490. Зарегистрировано Департаментом юстиции Кызылординской области 3 ноября 2020 года № 7775.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Казалинск на 2020-2022 годы" (зарегистрировано в Реестре государственной регистрации нормативных правовых актов за номером 7097, опубликовано в эталонном контрольном банке нормативных правовых актов Республики Казахстан от 6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Казалинск на 2020-2022 годы согласно приложениям 1, 2, 3,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362508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19109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капитала– 2522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340645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741001,2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-378493,2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378493,2 тысяч тенге.".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расходы по обеспечению деятельности аппарата акима 21000 тысяч тенге;";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 благоустройство, на освещение 27242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LXV сессий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МАМБЕТЖАН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Казалинского районного маслихата от 28 октября 2020 года № 490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Казалинского районного маслихата от "26" декабря 2019 года №352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города Казалинска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-378493,2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