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cd31" w14:textId="a57c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364 "О бюджете сельского округа Майдакол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декабря 2020 года № 530. Зарегистрировано Департаментом юстиции Кызылординской области 14 декабря 2020 года № 7893.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 округа Майдакол на 2020-2022 годы" (зарегистрировано в Реестре государственной регистрации нормативных правовых актов за номером 7103, опубликовано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182504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178917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183468,1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-964,1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964,1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10824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№364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Майдакол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