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c760" w14:textId="947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Акай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409. Зарегистрировано Департаментом юстиции Кызылординской области 29 декабря 2020 года № 8008.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280 437,7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284 956,6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-4 518,9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4 518,9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Акай установлен в размере 53 420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Акай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Акай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409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2021 год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409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409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республиканского бюджета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409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районного бюджета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насоса марки К200-150-400 к магистральному водопроводу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409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областного бюджета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