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2013" w14:textId="7d62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Жетиколь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31 декабря 2020 года № 485. Зарегистрировано Департаментом юстиции Кызылординской области 6 января 2021 года № 8099.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Сырдарьинский районный маслихат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Жетиколь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58050,7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1591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56645,3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58236,3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-185,6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185,6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Сырдарьинского районного маслихата Кызылординской области от 17.11.2021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объемы субвенций, передаваемых из районного бюджета в бюджет сельского округа Жетиколь в сумме 41396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Жетиколь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Сырдарьинского районного маслихата Кызылординской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485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Жетиколь на 2022 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485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Жетиколь на 2023 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