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bc94" w14:textId="120b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45/365 "О бюджете села Сынгырлау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57/465. Зарегистрировано Департаментом юстиции Мангистауской области 21 декабря 2020 года № 4386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Сынгырлау на 2020– 2022 годы" (зарегистрировано в Реестре государственной регистрации нормативных правовых актов за № 4116,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Сынгырлау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21 080,0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20 649,0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21 080,0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Сынгырлау на 2020 год выделена субвенция в сумме 20 649,0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