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5d87" w14:textId="2b75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45/364 "О бюджете села Сарга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14 декабря 2020 года № 57/464. Зарегистрировано Департаментом юстиции Мангистауской области 21 декабря 2020 года № 4387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4352),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Сарга на 2020 – 2022 годы" (зарегистрировано в Реестре государственной регистрации нормативных правовых актов за № 4121,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Сарга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54 360,0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581,0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53 779,0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54 360,0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Сарга на 2020 год выделена субвенция в сумме 50 136,0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 года № 57/464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