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1f89" w14:textId="5da1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социального обеспечения, образования, культуры, спорта, ветеринарии и здравоохранения проживающим и работающим в сельских населенных пунктах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27 ноября 2020 года № 45/451. Зарегистрировано Департаментом юстиции Мангистауской области 8 декабря 2020 года № 4359.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на основании представления республиканского государственного учреждения "Департамент юстиции Мангистауской области Министерства юстиции Республики Казахстан" от 10 сентября 2020 года № 05-10-1462,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социального обеспечения, образования, культуры, спорта, ветеринарии и здравоохранения проживающим и работающим в сельских населенных пунктах Каракиянского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Каракиянского районного маслихата от 3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 18/212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оплату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№ 3690, опубликовано 31 июля 2018 года в Эталонном контрольном банке нормативных правовых актов Республики Казахстан), от 10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24/271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3 июля 2018 года № 18/212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№ 3782, опубликовано 21 января 2019 года в Эталонном контрольном банке нормативных правовых актов Республики Казахстан).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Каракиянского районного маслихата по законности, по полномочиям депутатов и социальным вопросам (Б.Куандык).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учреждению "Аппарат Каракиянского районного маслихата" (руководитель аппарата Ибраева Р.) обеспечить государственную регистрацию настоящего решения в органах юстиции.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Б.Дусипов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 № 45/451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социального обеспечения, образования, культуры, спорта, ветеринарии и здравоохранения проживающим и работающим в сельских населенных пунктах Каракиянского района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социального обеспечения, образования, культуры, спорта, ветеринарии и здравоохранения проживающим и работающим в сельских населенных пунктах Каракиянского района (далее – специалисты).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"Каракиянский районный отдел занятости, социальных программ".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Каракиянского районного маслихата Мангистауской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7/77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руководителями государственных организаций социального обеспечения, образования, культуры, спорта, ветеринарии и здравоохранения.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поддержка осуществляется путем перечисления на текущие счета специалистов через банки второго уровня или организации, имеющие лицензии на соответствующие виды банковских операций.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специалистам один раз в год за счет бюджетных средств в размере 12 100 (двенадцать тысяч сто) тенге.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