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4038" w14:textId="18c4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апреля 2020 года № 659. Зарегистрировано Департаментом юстиции Костанайской области 16 апреля 2020 года № 9130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в целях выполнения работ по объекту "Для благоустройства ледового дворца", расположенного по адресу: город Костанай, микрорайон "Юбилейный", на земельный участок общей площадью 1,7302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