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4038" w14:textId="18c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апреля 2020 года № 659. Зарегистрировано Департаментом юстиции Костанайской области 16 апреля 2020 года № 9130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в целях выполнения работ по объекту "Для благоустройства ледового дворца", расположенного по адресу: город Костанай, микрорайон "Юбилейный", на земельный участок общей площадью 1,7302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