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49c18" w14:textId="2549c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22 мая 2020 года № 760. Зарегистрировано Департаментом юстиции Костанайской области 25 мая 2020 года № 9211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публичный сервитут в целях прокладки и эксплуатации инженерных сетей по объекту "Реконструкция водопровода по улице Быковского в границах проспект Абая - улицы Маяковского" на земельный участок общей площадью 0,4272 гектара, расположенного по улице Быковского в границах проспект Абая - улицы Маяковского.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 –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