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6b1" w14:textId="6e60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июля 2020 года № 986. Зарегистрировано Департаментом юстиции Костанайской области 7 июля 2020 года № 9304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"Реконструкция здания Мастерская коммунального государственного учреждения "Костанайский детский центр оказания специальных социальных услуг" Управления координации занятости и социальных программ акимата Костанайской области", на земельный участок, общей площадью 0,0269 гектар, расположенный по адресу: город Костанай, улица Красносельская, 19/2.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