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41c9" w14:textId="c4b4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17 ноября 2020 года № 1107. Зарегистрировано Департаментом юстиции Костанайской области 18 ноября 2020 года № 9561.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водоканал"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"Рудный-АЖАР-2006"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"Рудныйсоколовстрой"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