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41c9" w14:textId="c4b4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7 ноября 2020 года № 1107. Зарегистрировано Департаментом юстиции Костанайской области 18 ноября 2020 года № 95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дненский водокан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дный-АЖАР-200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удныйсоколовст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