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6af5" w14:textId="f706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марта 2017 года № 96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7 февраля 2020 года № 299. Зарегистрировано Департаментом юстиции Костанайской области 7 февраля 2020 года № 8959. Утратило силу решением маслихата города Аркалыка Костанайской области от 18 августа 2020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без учета доходов, в размере 5 месячных расчетных показателей.";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 (семьи) согласно приложению 1 к Типовым правилам;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доходах лиц (членов семьи), указанных в подпунктах 4),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