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dba" w14:textId="55f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мая 2018 года № 166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апреля 2020 года № 131. Зарегистрировано Департаментом юстиции Костанайской области 15 апреля 2020 года № 9117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7818)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