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df96" w14:textId="a1ed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291 "О бюджете города Аркалыка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 июня 2020 года № 317. Зарегистрировано Департаментом юстиции Костанайской области 3 июня 2020 года № 9243.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Аркалыка на 2020-2022 годы"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Аркалыка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13710909,4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1881660,0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12924,0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40758,0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11775567,4 тысяч тенге, из них объем субвенций – 2927676,0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14057542,6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11624,0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19883,0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8259,0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-358257,2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358257,2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227474,0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8259,1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139042,3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2020 год предусмотрен объем целевых текущих трансфертов из республиканского бюджета в сумме 1231880,0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2020 год предусмотрен объем целевых текущих трансфертов из областного бюджета в сумме 3253335,0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Аркалыкского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-358 257,2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