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2d28" w14:textId="7062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9 ноября 2020 года № 386. Зарегистрировано Департаментом юстиции Костанайской области 20 ноября 2020 года № 95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скер-Арқал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зарту- Арк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