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8e349" w14:textId="7c8e3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Лисаковска Костанайской области от 19 августа 2020 года № 426. Зарегистрировано Департаментом юстиции Костанайской области 21 августа 2020 года № 9397. Утратило силу решением маслихата города Лисаковска Костанайской области от 23 ноября 2023 года № 57</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города Лисаковска Костанайской области от 23.11.2023 </w:t>
      </w:r>
      <w:r>
        <w:rPr>
          <w:rFonts w:ascii="Times New Roman"/>
          <w:b w:val="false"/>
          <w:i w:val="false"/>
          <w:color w:val="ff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маслихат РЕШИЛ:</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внеочередной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Демисенов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Шалдыбаева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маслихата</w:t>
            </w:r>
            <w:r>
              <w:br/>
            </w:r>
            <w:r>
              <w:rPr>
                <w:rFonts w:ascii="Times New Roman"/>
                <w:b w:val="false"/>
                <w:i w:val="false"/>
                <w:color w:val="000000"/>
                <w:sz w:val="20"/>
              </w:rPr>
              <w:t>от 19 августа 2020 года</w:t>
            </w:r>
            <w:r>
              <w:br/>
            </w:r>
            <w:r>
              <w:rPr>
                <w:rFonts w:ascii="Times New Roman"/>
                <w:b w:val="false"/>
                <w:i w:val="false"/>
                <w:color w:val="000000"/>
                <w:sz w:val="20"/>
              </w:rPr>
              <w:t>№ 426</w:t>
            </w:r>
          </w:p>
        </w:tc>
      </w:tr>
    </w:tbl>
    <w:bookmarkStart w:name="z11"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4"/>
    <w:bookmarkStart w:name="z12" w:id="5"/>
    <w:p>
      <w:pPr>
        <w:spacing w:after="0"/>
        <w:ind w:left="0"/>
        <w:jc w:val="left"/>
      </w:pPr>
      <w:r>
        <w:rPr>
          <w:rFonts w:ascii="Times New Roman"/>
          <w:b/>
          <w:i w:val="false"/>
          <w:color w:val="000000"/>
        </w:rPr>
        <w:t xml:space="preserve"> 1. Общие положения</w:t>
      </w:r>
    </w:p>
    <w:bookmarkEnd w:id="5"/>
    <w:bookmarkStart w:name="z13" w:id="6"/>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Законом Республики Казахстан от 6 мая 2020 года "</w:t>
      </w:r>
      <w:r>
        <w:rPr>
          <w:rFonts w:ascii="Times New Roman"/>
          <w:b w:val="false"/>
          <w:i w:val="false"/>
          <w:color w:val="000000"/>
          <w:sz w:val="28"/>
        </w:rPr>
        <w:t>О ветеранах</w:t>
      </w:r>
      <w:r>
        <w:rPr>
          <w:rFonts w:ascii="Times New Roman"/>
          <w:b w:val="false"/>
          <w:i w:val="false"/>
          <w:color w:val="000000"/>
          <w:sz w:val="28"/>
        </w:rPr>
        <w:t xml:space="preserve">" (далее - Закон),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14" w:id="7"/>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16" w:id="9"/>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17"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Костанайской области;</w:t>
      </w:r>
    </w:p>
    <w:bookmarkEnd w:id="10"/>
    <w:bookmarkStart w:name="z18"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19"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0"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21" w:id="14"/>
    <w:p>
      <w:pPr>
        <w:spacing w:after="0"/>
        <w:ind w:left="0"/>
        <w:jc w:val="both"/>
      </w:pPr>
      <w:r>
        <w:rPr>
          <w:rFonts w:ascii="Times New Roman"/>
          <w:b w:val="false"/>
          <w:i w:val="false"/>
          <w:color w:val="000000"/>
          <w:sz w:val="28"/>
        </w:rPr>
        <w:t>
      7) уполномоченный орган - исполнительный орган города областного значения в сфере социальной защиты населения, финансируемый за счет местного бюджета, осуществляющий оказание социальной помощи;</w:t>
      </w:r>
    </w:p>
    <w:bookmarkEnd w:id="14"/>
    <w:bookmarkStart w:name="z22" w:id="15"/>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5"/>
    <w:bookmarkStart w:name="z23" w:id="16"/>
    <w:p>
      <w:pPr>
        <w:spacing w:after="0"/>
        <w:ind w:left="0"/>
        <w:jc w:val="both"/>
      </w:pPr>
      <w:r>
        <w:rPr>
          <w:rFonts w:ascii="Times New Roman"/>
          <w:b w:val="false"/>
          <w:i w:val="false"/>
          <w:color w:val="000000"/>
          <w:sz w:val="28"/>
        </w:rPr>
        <w:t>
      9) центр занятости населения - юридическое лицо, создаваемое местным исполнительным органом города областного значения в целях реализации активных мер содействия занятости, организации социальной защиты от безработицы и иных мер содействия занятости;</w:t>
      </w:r>
    </w:p>
    <w:bookmarkEnd w:id="16"/>
    <w:bookmarkStart w:name="z24" w:id="17"/>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7"/>
    <w:bookmarkStart w:name="z25" w:id="18"/>
    <w:p>
      <w:pPr>
        <w:spacing w:after="0"/>
        <w:ind w:left="0"/>
        <w:jc w:val="both"/>
      </w:pPr>
      <w:r>
        <w:rPr>
          <w:rFonts w:ascii="Times New Roman"/>
          <w:b w:val="false"/>
          <w:i w:val="false"/>
          <w:color w:val="000000"/>
          <w:sz w:val="28"/>
        </w:rPr>
        <w:t xml:space="preserve">
      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решения маслихата города Лисаковска Костанайской области от 27.04.2023 </w:t>
      </w:r>
      <w:r>
        <w:rPr>
          <w:rFonts w:ascii="Times New Roman"/>
          <w:b w:val="false"/>
          <w:i w:val="false"/>
          <w:color w:val="000000"/>
          <w:sz w:val="28"/>
        </w:rPr>
        <w:t>№ 17</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и распространяется на отношения, возникшие с 15.02.2023).</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4. Социальная помощь предоставляется единовременно или периодически (ежемесячно, ежеквартально, 1 раз в полугодие).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решения маслихата города Лисаковска Костанайской области от 27.04.2023 </w:t>
      </w:r>
      <w:r>
        <w:rPr>
          <w:rFonts w:ascii="Times New Roman"/>
          <w:b w:val="false"/>
          <w:i w:val="false"/>
          <w:color w:val="000000"/>
          <w:sz w:val="28"/>
        </w:rPr>
        <w:t>№ 17</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и распространяется на отношения, возникшие с 15.02.2023).</w:t>
      </w:r>
      <w:r>
        <w:br/>
      </w:r>
      <w:r>
        <w:rPr>
          <w:rFonts w:ascii="Times New Roman"/>
          <w:b w:val="false"/>
          <w:i w:val="false"/>
          <w:color w:val="000000"/>
          <w:sz w:val="28"/>
        </w:rPr>
        <w:t>
</w:t>
      </w:r>
    </w:p>
    <w:bookmarkStart w:name="z27" w:id="20"/>
    <w:p>
      <w:pPr>
        <w:spacing w:after="0"/>
        <w:ind w:left="0"/>
        <w:jc w:val="both"/>
      </w:pPr>
      <w:r>
        <w:rPr>
          <w:rFonts w:ascii="Times New Roman"/>
          <w:b w:val="false"/>
          <w:i w:val="false"/>
          <w:color w:val="000000"/>
          <w:sz w:val="28"/>
        </w:rPr>
        <w:t>
      5. Праздничными днями для оказания социальной помощи являются:</w:t>
      </w:r>
    </w:p>
    <w:bookmarkEnd w:id="20"/>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2) День защитника Отечества - 7 мая;</w:t>
      </w:r>
    </w:p>
    <w:p>
      <w:pPr>
        <w:spacing w:after="0"/>
        <w:ind w:left="0"/>
        <w:jc w:val="both"/>
      </w:pPr>
      <w:r>
        <w:rPr>
          <w:rFonts w:ascii="Times New Roman"/>
          <w:b w:val="false"/>
          <w:i w:val="false"/>
          <w:color w:val="000000"/>
          <w:sz w:val="28"/>
        </w:rPr>
        <w:t>
      3) День Победы - 9 мая.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решения маслихата города Лисаковска Костанайской области от 27.04.2023 </w:t>
      </w:r>
      <w:r>
        <w:rPr>
          <w:rFonts w:ascii="Times New Roman"/>
          <w:b w:val="false"/>
          <w:i w:val="false"/>
          <w:color w:val="000000"/>
          <w:sz w:val="28"/>
        </w:rPr>
        <w:t>№ 17</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и распространяется на отношения, возникшие с 15.02.2023).</w:t>
      </w:r>
      <w:r>
        <w:br/>
      </w:r>
      <w:r>
        <w:rPr>
          <w:rFonts w:ascii="Times New Roman"/>
          <w:b w:val="false"/>
          <w:i w:val="false"/>
          <w:color w:val="000000"/>
          <w:sz w:val="28"/>
        </w:rPr>
        <w:t>
</w:t>
      </w:r>
    </w:p>
    <w:bookmarkStart w:name="z28" w:id="21"/>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1"/>
    <w:bookmarkStart w:name="z29" w:id="22"/>
    <w:p>
      <w:pPr>
        <w:spacing w:after="0"/>
        <w:ind w:left="0"/>
        <w:jc w:val="both"/>
      </w:pPr>
      <w:r>
        <w:rPr>
          <w:rFonts w:ascii="Times New Roman"/>
          <w:b w:val="false"/>
          <w:i w:val="false"/>
          <w:color w:val="000000"/>
          <w:sz w:val="28"/>
        </w:rPr>
        <w:t>
      6</w:t>
      </w:r>
      <w:r>
        <w:rPr>
          <w:rFonts w:ascii="Times New Roman"/>
          <w:b w:val="false"/>
          <w:i w:val="false"/>
          <w:color w:val="000000"/>
          <w:sz w:val="28"/>
        </w:rPr>
        <w:t>. Социальная помощь к праздничным дням оказывается единовременно, без учета доходов, следующим категориям граждан:</w:t>
      </w:r>
    </w:p>
    <w:bookmarkEnd w:id="22"/>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военнообязанным, призывавшиеся на учебные сборы и направлявшиеся в Афганистан в период ведения боевых действий, в размере 50000 (пятьдесят тысяч) тенге;</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в размере 50000 (пятьдесят тысяч) тенге;</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Советских Социалистических Республик (далее - Союза ССР), в размере 50000 (пятьдесят тысяч) тенге;</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в размере 50000 (пятьдесят тысяч) тенге;</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или вследствие заболевания при прохождении воинской службы в Афганистане, где велись боевые действия, в размере 50000 (пятьдесят тысяч) тенге;</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50000 (пятьдесят тысяч) тенге;</w:t>
      </w:r>
    </w:p>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в размере 50000 (пятьдесят тысяч) тенге;</w:t>
      </w:r>
    </w:p>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в размере 50000 (пятьдесят тысяч) тенге;</w:t>
      </w:r>
    </w:p>
    <w:p>
      <w:pPr>
        <w:spacing w:after="0"/>
        <w:ind w:left="0"/>
        <w:jc w:val="both"/>
      </w:pPr>
      <w:r>
        <w:rPr>
          <w:rFonts w:ascii="Times New Roman"/>
          <w:b w:val="false"/>
          <w:i w:val="false"/>
          <w:color w:val="000000"/>
          <w:sz w:val="28"/>
        </w:rPr>
        <w:t>
      2) День защитника Отечества – 7 мая:</w:t>
      </w:r>
    </w:p>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 размере 50000 (пятьдесят тысяч) тенге;</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в размере 50000 (пятьдесят тысяч) тенге;</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в размере 50000 (пятьдесят тысяч)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50000 (пятьдесят тысяч) тенге;</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или вследствие заболевания при прохождении воинской службы в других государствах, где велись боевые действия, в размере 50000 (пятьдесят тысяч) тенге;</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выполнением служебных обязанностей в государствах, в которых велись боевые действия, в размере 50000 (пятьдесят тысяч) тенге;</w:t>
      </w:r>
    </w:p>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в размере 50000 (пятьдесят тысяч) тенге;</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других государствах, в которых велись боевые действия, в размере 50000 (пятьдесят тысяч) тенге;</w:t>
      </w:r>
    </w:p>
    <w:p>
      <w:pPr>
        <w:spacing w:after="0"/>
        <w:ind w:left="0"/>
        <w:jc w:val="both"/>
      </w:pPr>
      <w:r>
        <w:rPr>
          <w:rFonts w:ascii="Times New Roman"/>
          <w:b w:val="false"/>
          <w:i w:val="false"/>
          <w:color w:val="000000"/>
          <w:sz w:val="28"/>
        </w:rPr>
        <w:t>
      3) День Победы - 9 мая:</w:t>
      </w:r>
    </w:p>
    <w:p>
      <w:pPr>
        <w:spacing w:after="0"/>
        <w:ind w:left="0"/>
        <w:jc w:val="both"/>
      </w:pPr>
      <w:r>
        <w:rPr>
          <w:rFonts w:ascii="Times New Roman"/>
          <w:b w:val="false"/>
          <w:i w:val="false"/>
          <w:color w:val="000000"/>
          <w:sz w:val="28"/>
        </w:rPr>
        <w:t>
      ветеранам Великой Отечественной войны, в размере 1500000 (один миллион пятьсот тысяч) тенге;</w:t>
      </w:r>
    </w:p>
    <w:p>
      <w:pPr>
        <w:spacing w:after="0"/>
        <w:ind w:left="0"/>
        <w:jc w:val="both"/>
      </w:pPr>
      <w:r>
        <w:rPr>
          <w:rFonts w:ascii="Times New Roman"/>
          <w:b w:val="false"/>
          <w:i w:val="false"/>
          <w:color w:val="000000"/>
          <w:sz w:val="28"/>
        </w:rPr>
        <w:t>
      лицам, приравненным по льготам к ветеранам Великой Отечественной войны:</w:t>
      </w:r>
    </w:p>
    <w:bookmarkStart w:name="z39" w:id="23"/>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23"/>
    <w:bookmarkStart w:name="z40" w:id="24"/>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24"/>
    <w:bookmarkStart w:name="z41" w:id="25"/>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25"/>
    <w:bookmarkStart w:name="z42" w:id="26"/>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26"/>
    <w:bookmarkStart w:name="z43" w:id="27"/>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27"/>
    <w:bookmarkStart w:name="z44" w:id="28"/>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или вследствие заболевания, связанного с пребыванием на фронте, в размере 100000 (сто тысяч) тенге;</w:t>
      </w:r>
    </w:p>
    <w:bookmarkEnd w:id="28"/>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в размере 60000 (шестьдесят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в размере 30000 (тридцать тысяч) тенге;</w:t>
      </w:r>
    </w:p>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30000 (тридцать тысяч) тенге;</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30000 (тридцать тысяч) тенге;</w:t>
      </w:r>
    </w:p>
    <w:p>
      <w:pPr>
        <w:spacing w:after="0"/>
        <w:ind w:left="0"/>
        <w:jc w:val="both"/>
      </w:pPr>
      <w:r>
        <w:rPr>
          <w:rFonts w:ascii="Times New Roman"/>
          <w:b w:val="false"/>
          <w:i w:val="false"/>
          <w:color w:val="000000"/>
          <w:sz w:val="28"/>
        </w:rPr>
        <w:t>
      следующим категориям лиц, в размере 5 месячных расчетных показателей:</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w:t>
      </w:r>
    </w:p>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w:t>
      </w:r>
    </w:p>
    <w:p>
      <w:pPr>
        <w:spacing w:after="0"/>
        <w:ind w:left="0"/>
        <w:jc w:val="both"/>
      </w:pPr>
      <w:r>
        <w:rPr>
          <w:rFonts w:ascii="Times New Roman"/>
          <w:b w:val="false"/>
          <w:i w:val="false"/>
          <w:color w:val="000000"/>
          <w:sz w:val="28"/>
        </w:rPr>
        <w:t>
      лицам, удостоенным званий "Қазақстанның Еңбек Ері", "Халық қаһарманы";</w:t>
      </w:r>
    </w:p>
    <w:p>
      <w:pPr>
        <w:spacing w:after="0"/>
        <w:ind w:left="0"/>
        <w:jc w:val="both"/>
      </w:pPr>
      <w:r>
        <w:rPr>
          <w:rFonts w:ascii="Times New Roman"/>
          <w:b w:val="false"/>
          <w:i w:val="false"/>
          <w:color w:val="000000"/>
          <w:sz w:val="28"/>
        </w:rPr>
        <w:t xml:space="preserve">
      семьям военнослужащих, партизан, подпольщиков, лиц, указанных в </w:t>
      </w:r>
      <w:r>
        <w:rPr>
          <w:rFonts w:ascii="Times New Roman"/>
          <w:b w:val="false"/>
          <w:i w:val="false"/>
          <w:color w:val="000000"/>
          <w:sz w:val="28"/>
        </w:rPr>
        <w:t>статьях 4-6</w:t>
      </w:r>
      <w:r>
        <w:rPr>
          <w:rFonts w:ascii="Times New Roman"/>
          <w:b w:val="false"/>
          <w:i w:val="false"/>
          <w:color w:val="000000"/>
          <w:sz w:val="28"/>
        </w:rPr>
        <w:t xml:space="preserve"> Закона,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w:t>
      </w:r>
    </w:p>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w:t>
      </w:r>
    </w:p>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w:t>
      </w:r>
    </w:p>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bookmarkStart w:name="z63" w:id="29"/>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решения маслихата города Лисаковска Костанайской области от 27.04.2023 </w:t>
      </w:r>
      <w:r>
        <w:rPr>
          <w:rFonts w:ascii="Times New Roman"/>
          <w:b w:val="false"/>
          <w:i w:val="false"/>
          <w:color w:val="000000"/>
          <w:sz w:val="28"/>
        </w:rPr>
        <w:t>№ 17</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и распространяется на отношения, возникшие с 15.02.2023).</w:t>
      </w:r>
      <w:r>
        <w:br/>
      </w:r>
      <w:r>
        <w:rPr>
          <w:rFonts w:ascii="Times New Roman"/>
          <w:b w:val="false"/>
          <w:i w:val="false"/>
          <w:color w:val="000000"/>
          <w:sz w:val="28"/>
        </w:rPr>
        <w:t>
</w:t>
      </w:r>
    </w:p>
    <w:bookmarkStart w:name="z37" w:id="30"/>
    <w:p>
      <w:pPr>
        <w:spacing w:after="0"/>
        <w:ind w:left="0"/>
        <w:jc w:val="both"/>
      </w:pPr>
      <w:r>
        <w:rPr>
          <w:rFonts w:ascii="Times New Roman"/>
          <w:b w:val="false"/>
          <w:i w:val="false"/>
          <w:color w:val="000000"/>
          <w:sz w:val="28"/>
        </w:rPr>
        <w:t>
      7</w:t>
      </w:r>
      <w:r>
        <w:rPr>
          <w:rFonts w:ascii="Times New Roman"/>
          <w:b w:val="false"/>
          <w:i w:val="false"/>
          <w:color w:val="000000"/>
          <w:sz w:val="28"/>
        </w:rPr>
        <w:t>. Социальная помощь отдельным категориям нуждающихся граждан при наступлении трудной жизненной ситуации оказывается:</w:t>
      </w:r>
    </w:p>
    <w:bookmarkEnd w:id="30"/>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ежемесячно, в размере 10 месячных расчетных показателей;</w:t>
      </w:r>
    </w:p>
    <w:p>
      <w:pPr>
        <w:spacing w:after="0"/>
        <w:ind w:left="0"/>
        <w:jc w:val="both"/>
      </w:pPr>
      <w:r>
        <w:rPr>
          <w:rFonts w:ascii="Times New Roman"/>
          <w:b w:val="false"/>
          <w:i w:val="false"/>
          <w:color w:val="000000"/>
          <w:sz w:val="28"/>
        </w:rPr>
        <w:t xml:space="preserve">
      2)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Закона</w:t>
      </w:r>
      <w:r>
        <w:rPr>
          <w:rFonts w:ascii="Times New Roman"/>
          <w:b w:val="false"/>
          <w:i w:val="false"/>
          <w:color w:val="000000"/>
          <w:sz w:val="28"/>
        </w:rPr>
        <w:t>, на бытовые нужды, без учета доходов, ежемесячно, в размере 3 месячных расчетных показателей;</w:t>
      </w:r>
    </w:p>
    <w:p>
      <w:pPr>
        <w:spacing w:after="0"/>
        <w:ind w:left="0"/>
        <w:jc w:val="both"/>
      </w:pPr>
      <w:r>
        <w:rPr>
          <w:rFonts w:ascii="Times New Roman"/>
          <w:b w:val="false"/>
          <w:i w:val="false"/>
          <w:color w:val="000000"/>
          <w:sz w:val="28"/>
        </w:rPr>
        <w:t>
      3) детям, инфицированным вирусом иммунодефицита человека, без учета доходов, ежемесячно, в размере двукратного прожиточного минимума;</w:t>
      </w:r>
    </w:p>
    <w:p>
      <w:pPr>
        <w:spacing w:after="0"/>
        <w:ind w:left="0"/>
        <w:jc w:val="both"/>
      </w:pPr>
      <w:r>
        <w:rPr>
          <w:rFonts w:ascii="Times New Roman"/>
          <w:b w:val="false"/>
          <w:i w:val="false"/>
          <w:color w:val="000000"/>
          <w:sz w:val="28"/>
        </w:rPr>
        <w:t>
      4) лицам, больным активной формой туберкулеза, состоящим на диспансерном учете в медицинской организации и находящимся на амбулаторном лечении, без учета доходов, ежемесячно, в размере 10 месячных расчетных показателей;</w:t>
      </w:r>
    </w:p>
    <w:p>
      <w:pPr>
        <w:spacing w:after="0"/>
        <w:ind w:left="0"/>
        <w:jc w:val="both"/>
      </w:pPr>
      <w:r>
        <w:rPr>
          <w:rFonts w:ascii="Times New Roman"/>
          <w:b w:val="false"/>
          <w:i w:val="false"/>
          <w:color w:val="000000"/>
          <w:sz w:val="28"/>
        </w:rPr>
        <w:t>
      5) лицам с инвалидностью, для возмещения расходов, связанных с их проездом в реабилитационные центры и обратно, без учета доходов, ежеквартально, в размере не более 3 месячных расчетных показателей;</w:t>
      </w:r>
    </w:p>
    <w:p>
      <w:pPr>
        <w:spacing w:after="0"/>
        <w:ind w:left="0"/>
        <w:jc w:val="both"/>
      </w:pPr>
      <w:r>
        <w:rPr>
          <w:rFonts w:ascii="Times New Roman"/>
          <w:b w:val="false"/>
          <w:i w:val="false"/>
          <w:color w:val="000000"/>
          <w:sz w:val="28"/>
        </w:rPr>
        <w:t>
      6) лицам, впервые приобретающим техническое, профессиональное, послесреднее либо высшее образование (далее - образование), для оплаты обучения по фактической стоимости, связанной с получением образования в Республике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1 раз в полугодие, из числа:</w:t>
      </w:r>
    </w:p>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p>
      <w:pPr>
        <w:spacing w:after="0"/>
        <w:ind w:left="0"/>
        <w:jc w:val="both"/>
      </w:pPr>
      <w:r>
        <w:rPr>
          <w:rFonts w:ascii="Times New Roman"/>
          <w:b w:val="false"/>
          <w:i w:val="false"/>
          <w:color w:val="000000"/>
          <w:sz w:val="28"/>
        </w:rPr>
        <w:t>
      лиц с инвалидностью всех категорий, имеющих рекомендацию в индивидуальной программе абилитации и реабилитации лица с инвалидностью, без учета доходов;</w:t>
      </w:r>
    </w:p>
    <w:p>
      <w:pPr>
        <w:spacing w:after="0"/>
        <w:ind w:left="0"/>
        <w:jc w:val="both"/>
      </w:pPr>
      <w:r>
        <w:rPr>
          <w:rFonts w:ascii="Times New Roman"/>
          <w:b w:val="false"/>
          <w:i w:val="false"/>
          <w:color w:val="000000"/>
          <w:sz w:val="28"/>
        </w:rPr>
        <w:t>
      7) лицам с инвалидностью всех категорий, для возмещения расходов, связанных с приобретением лекарственных средств и медицинским обследованием, не входящих в гарантированный объем бесплатной медицинской помощи, без учета доходов, в размере фактических затрат 1 раз в полугодие, но не более 50 месячных расчетных показателей в год;</w:t>
      </w:r>
    </w:p>
    <w:p>
      <w:pPr>
        <w:spacing w:after="0"/>
        <w:ind w:left="0"/>
        <w:jc w:val="both"/>
      </w:pPr>
      <w:r>
        <w:rPr>
          <w:rFonts w:ascii="Times New Roman"/>
          <w:b w:val="false"/>
          <w:i w:val="false"/>
          <w:color w:val="000000"/>
          <w:sz w:val="28"/>
        </w:rPr>
        <w:t>
      8) гражданину (семье), пострадавшему вследствие стихийного бедствия или пожара, без учета доходов, единовременно, в размере не более 70 месячных расчетных показателей;</w:t>
      </w:r>
    </w:p>
    <w:p>
      <w:pPr>
        <w:spacing w:after="0"/>
        <w:ind w:left="0"/>
        <w:jc w:val="both"/>
      </w:pPr>
      <w:r>
        <w:rPr>
          <w:rFonts w:ascii="Times New Roman"/>
          <w:b w:val="false"/>
          <w:i w:val="false"/>
          <w:color w:val="000000"/>
          <w:sz w:val="28"/>
        </w:rPr>
        <w:t>
      9) лицам из семей, имеющих среднедушевой доход ниже величины прожиточного минимума за квартал, предшествующий кварталу обращения, на бытовые нужды, единовременно, в размере не более 7 месячных расчетных показателей;</w:t>
      </w:r>
    </w:p>
    <w:p>
      <w:pPr>
        <w:spacing w:after="0"/>
        <w:ind w:left="0"/>
        <w:jc w:val="both"/>
      </w:pPr>
      <w:r>
        <w:rPr>
          <w:rFonts w:ascii="Times New Roman"/>
          <w:b w:val="false"/>
          <w:i w:val="false"/>
          <w:color w:val="000000"/>
          <w:sz w:val="28"/>
        </w:rPr>
        <w:t>
      10)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7 в редакции решения маслихата города Лисаковска Костанайской области от 27.04.2023 </w:t>
      </w:r>
      <w:r>
        <w:rPr>
          <w:rFonts w:ascii="Times New Roman"/>
          <w:b w:val="false"/>
          <w:i w:val="false"/>
          <w:color w:val="000000"/>
          <w:sz w:val="28"/>
        </w:rPr>
        <w:t>№ 17</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и распространяется на отношения, возникшие с 15.02.2023).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Основаниями для отнесения граждан к категории нуждающихся при наступлении трудной жизненной ситуации являются:</w:t>
      </w:r>
    </w:p>
    <w:bookmarkStart w:name="z47" w:id="31"/>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31"/>
    <w:bookmarkStart w:name="z48" w:id="32"/>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32"/>
    <w:bookmarkStart w:name="z49" w:id="33"/>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33"/>
    <w:bookmarkStart w:name="z50" w:id="34"/>
    <w:p>
      <w:pPr>
        <w:spacing w:after="0"/>
        <w:ind w:left="0"/>
        <w:jc w:val="both"/>
      </w:pPr>
      <w:r>
        <w:rPr>
          <w:rFonts w:ascii="Times New Roman"/>
          <w:b w:val="false"/>
          <w:i w:val="false"/>
          <w:color w:val="000000"/>
          <w:sz w:val="28"/>
        </w:rPr>
        <w:t>
      9. Установить порог среднедушевого дохода в размере однократного прожиточного минимума по Костанайской области.</w:t>
      </w:r>
    </w:p>
    <w:bookmarkEnd w:id="34"/>
    <w:bookmarkStart w:name="z51" w:id="35"/>
    <w:p>
      <w:pPr>
        <w:spacing w:after="0"/>
        <w:ind w:left="0"/>
        <w:jc w:val="both"/>
      </w:pPr>
      <w:r>
        <w:rPr>
          <w:rFonts w:ascii="Times New Roman"/>
          <w:b w:val="false"/>
          <w:i w:val="false"/>
          <w:color w:val="000000"/>
          <w:sz w:val="28"/>
        </w:rPr>
        <w:t>
      10.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p>
    <w:bookmarkEnd w:id="35"/>
    <w:bookmarkStart w:name="z52" w:id="36"/>
    <w:p>
      <w:pPr>
        <w:spacing w:after="0"/>
        <w:ind w:left="0"/>
        <w:jc w:val="both"/>
      </w:pP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36"/>
    <w:bookmarkStart w:name="z53" w:id="37"/>
    <w:p>
      <w:pPr>
        <w:spacing w:after="0"/>
        <w:ind w:left="0"/>
        <w:jc w:val="left"/>
      </w:pPr>
      <w:r>
        <w:rPr>
          <w:rFonts w:ascii="Times New Roman"/>
          <w:b/>
          <w:i w:val="false"/>
          <w:color w:val="000000"/>
        </w:rPr>
        <w:t xml:space="preserve"> 3. Порядок оказания социальной помощи</w:t>
      </w:r>
    </w:p>
    <w:bookmarkEnd w:id="37"/>
    <w:bookmarkStart w:name="z54" w:id="38"/>
    <w:p>
      <w:pPr>
        <w:spacing w:after="0"/>
        <w:ind w:left="0"/>
        <w:jc w:val="both"/>
      </w:pPr>
      <w:r>
        <w:rPr>
          <w:rFonts w:ascii="Times New Roman"/>
          <w:b w:val="false"/>
          <w:i w:val="false"/>
          <w:color w:val="000000"/>
          <w:sz w:val="28"/>
        </w:rPr>
        <w:t>
      12. Социальная помощь к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решения маслихата города Лисаковска Костанайской области от 27.04.2023 </w:t>
      </w:r>
      <w:r>
        <w:rPr>
          <w:rFonts w:ascii="Times New Roman"/>
          <w:b w:val="false"/>
          <w:i w:val="false"/>
          <w:color w:val="000000"/>
          <w:sz w:val="28"/>
        </w:rPr>
        <w:t>№ 17</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и распространяется на отношения, возникшие с 15.02.2023).</w:t>
      </w:r>
      <w:r>
        <w:br/>
      </w:r>
      <w:r>
        <w:rPr>
          <w:rFonts w:ascii="Times New Roman"/>
          <w:b w:val="false"/>
          <w:i w:val="false"/>
          <w:color w:val="000000"/>
          <w:sz w:val="28"/>
        </w:rPr>
        <w:t>
</w:t>
      </w:r>
    </w:p>
    <w:bookmarkStart w:name="z61" w:id="39"/>
    <w:p>
      <w:pPr>
        <w:spacing w:after="0"/>
        <w:ind w:left="0"/>
        <w:jc w:val="both"/>
      </w:pPr>
      <w:r>
        <w:rPr>
          <w:rFonts w:ascii="Times New Roman"/>
          <w:b w:val="false"/>
          <w:i w:val="false"/>
          <w:color w:val="000000"/>
          <w:sz w:val="28"/>
        </w:rPr>
        <w:t>
      13. Для получения социальной помощи при наступлении трудной жизненной ситуации заявитель от себя или от имени семьи в уполномоченный орган предоставляет заявление с приложением следующих документов:</w:t>
      </w:r>
    </w:p>
    <w:bookmarkEnd w:id="39"/>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p>
      <w:pPr>
        <w:spacing w:after="0"/>
        <w:ind w:left="0"/>
        <w:jc w:val="both"/>
      </w:pPr>
      <w:r>
        <w:rPr>
          <w:rFonts w:ascii="Times New Roman"/>
          <w:b w:val="false"/>
          <w:i w:val="false"/>
          <w:color w:val="000000"/>
          <w:sz w:val="28"/>
        </w:rPr>
        <w:t xml:space="preserve">
      2) сведения о доходах лица (членов семьи), указанных в абзаце втором подпункта 6), подпунктах 9), 10)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p>
      <w:pPr>
        <w:spacing w:after="0"/>
        <w:ind w:left="0"/>
        <w:jc w:val="both"/>
      </w:pPr>
      <w:r>
        <w:rPr>
          <w:rFonts w:ascii="Times New Roman"/>
          <w:b w:val="false"/>
          <w:i w:val="false"/>
          <w:color w:val="000000"/>
          <w:sz w:val="28"/>
        </w:rPr>
        <w:t xml:space="preserve">
      лица, указанные в подпунктах 1), 2) </w:t>
      </w:r>
      <w:r>
        <w:rPr>
          <w:rFonts w:ascii="Times New Roman"/>
          <w:b w:val="false"/>
          <w:i w:val="false"/>
          <w:color w:val="000000"/>
          <w:sz w:val="28"/>
        </w:rPr>
        <w:t>пункта 7</w:t>
      </w:r>
      <w:r>
        <w:rPr>
          <w:rFonts w:ascii="Times New Roman"/>
          <w:b w:val="false"/>
          <w:i w:val="false"/>
          <w:color w:val="000000"/>
          <w:sz w:val="28"/>
        </w:rPr>
        <w:t xml:space="preserve"> настоящих Правил, представляют документ, подтверждающий социальный статус заявителя;</w:t>
      </w:r>
    </w:p>
    <w:p>
      <w:pPr>
        <w:spacing w:after="0"/>
        <w:ind w:left="0"/>
        <w:jc w:val="both"/>
      </w:pPr>
      <w:r>
        <w:rPr>
          <w:rFonts w:ascii="Times New Roman"/>
          <w:b w:val="false"/>
          <w:i w:val="false"/>
          <w:color w:val="000000"/>
          <w:sz w:val="28"/>
        </w:rPr>
        <w:t xml:space="preserve">
      родитель либо законный представитель лиц, указанных в подпункте 3) </w:t>
      </w:r>
      <w:r>
        <w:rPr>
          <w:rFonts w:ascii="Times New Roman"/>
          <w:b w:val="false"/>
          <w:i w:val="false"/>
          <w:color w:val="000000"/>
          <w:sz w:val="28"/>
        </w:rPr>
        <w:t>пункта 7</w:t>
      </w:r>
      <w:r>
        <w:rPr>
          <w:rFonts w:ascii="Times New Roman"/>
          <w:b w:val="false"/>
          <w:i w:val="false"/>
          <w:color w:val="000000"/>
          <w:sz w:val="28"/>
        </w:rPr>
        <w:t xml:space="preserve"> настоящих Правил, представляют документ, подтверждающий заболевание вирусом иммунодефицита человека;</w:t>
      </w:r>
    </w:p>
    <w:p>
      <w:pPr>
        <w:spacing w:after="0"/>
        <w:ind w:left="0"/>
        <w:jc w:val="both"/>
      </w:pPr>
      <w:r>
        <w:rPr>
          <w:rFonts w:ascii="Times New Roman"/>
          <w:b w:val="false"/>
          <w:i w:val="false"/>
          <w:color w:val="000000"/>
          <w:sz w:val="28"/>
        </w:rPr>
        <w:t xml:space="preserve">
      лица, указанные в подпункте 4) </w:t>
      </w:r>
      <w:r>
        <w:rPr>
          <w:rFonts w:ascii="Times New Roman"/>
          <w:b w:val="false"/>
          <w:i w:val="false"/>
          <w:color w:val="000000"/>
          <w:sz w:val="28"/>
        </w:rPr>
        <w:t>пункта 7</w:t>
      </w:r>
      <w:r>
        <w:rPr>
          <w:rFonts w:ascii="Times New Roman"/>
          <w:b w:val="false"/>
          <w:i w:val="false"/>
          <w:color w:val="000000"/>
          <w:sz w:val="28"/>
        </w:rPr>
        <w:t xml:space="preserve"> настоящих Правил, представляют документ, подтверждающий заболевание туберкулезом и нахождение на амбулаторном лечении;</w:t>
      </w:r>
    </w:p>
    <w:p>
      <w:pPr>
        <w:spacing w:after="0"/>
        <w:ind w:left="0"/>
        <w:jc w:val="both"/>
      </w:pPr>
      <w:r>
        <w:rPr>
          <w:rFonts w:ascii="Times New Roman"/>
          <w:b w:val="false"/>
          <w:i w:val="false"/>
          <w:color w:val="000000"/>
          <w:sz w:val="28"/>
        </w:rPr>
        <w:t xml:space="preserve">
      лица, указанные в подпункте 5) </w:t>
      </w:r>
      <w:r>
        <w:rPr>
          <w:rFonts w:ascii="Times New Roman"/>
          <w:b w:val="false"/>
          <w:i w:val="false"/>
          <w:color w:val="000000"/>
          <w:sz w:val="28"/>
        </w:rPr>
        <w:t>пункта 7</w:t>
      </w:r>
      <w:r>
        <w:rPr>
          <w:rFonts w:ascii="Times New Roman"/>
          <w:b w:val="false"/>
          <w:i w:val="false"/>
          <w:color w:val="000000"/>
          <w:sz w:val="28"/>
        </w:rPr>
        <w:t xml:space="preserve"> настоящих Правил предоставляют документы, подтверждающие факт реабилитации и стоимость проезда;</w:t>
      </w:r>
    </w:p>
    <w:p>
      <w:pPr>
        <w:spacing w:after="0"/>
        <w:ind w:left="0"/>
        <w:jc w:val="both"/>
      </w:pPr>
      <w:r>
        <w:rPr>
          <w:rFonts w:ascii="Times New Roman"/>
          <w:b w:val="false"/>
          <w:i w:val="false"/>
          <w:color w:val="000000"/>
          <w:sz w:val="28"/>
        </w:rPr>
        <w:t xml:space="preserve">
      лица, указанные в абзаце четвҰртом подпункта 6) </w:t>
      </w:r>
      <w:r>
        <w:rPr>
          <w:rFonts w:ascii="Times New Roman"/>
          <w:b w:val="false"/>
          <w:i w:val="false"/>
          <w:color w:val="000000"/>
          <w:sz w:val="28"/>
        </w:rPr>
        <w:t>пункта 7</w:t>
      </w:r>
      <w:r>
        <w:rPr>
          <w:rFonts w:ascii="Times New Roman"/>
          <w:b w:val="false"/>
          <w:i w:val="false"/>
          <w:color w:val="000000"/>
          <w:sz w:val="28"/>
        </w:rPr>
        <w:t xml:space="preserve"> настоящих Правил предоставляют документы, подтверждающие факт обучения, его стоимость и индивидуальную программу абилитации и реабилитации лица с инвалидностью;</w:t>
      </w:r>
    </w:p>
    <w:p>
      <w:pPr>
        <w:spacing w:after="0"/>
        <w:ind w:left="0"/>
        <w:jc w:val="both"/>
      </w:pPr>
      <w:r>
        <w:rPr>
          <w:rFonts w:ascii="Times New Roman"/>
          <w:b w:val="false"/>
          <w:i w:val="false"/>
          <w:color w:val="000000"/>
          <w:sz w:val="28"/>
        </w:rPr>
        <w:t xml:space="preserve">
      лица, указанные в подпункте 7) </w:t>
      </w:r>
      <w:r>
        <w:rPr>
          <w:rFonts w:ascii="Times New Roman"/>
          <w:b w:val="false"/>
          <w:i w:val="false"/>
          <w:color w:val="000000"/>
          <w:sz w:val="28"/>
        </w:rPr>
        <w:t>пункта 7</w:t>
      </w:r>
      <w:r>
        <w:rPr>
          <w:rFonts w:ascii="Times New Roman"/>
          <w:b w:val="false"/>
          <w:i w:val="false"/>
          <w:color w:val="000000"/>
          <w:sz w:val="28"/>
        </w:rPr>
        <w:t xml:space="preserve"> настоящих Правил предоставляют документы, подтверждающие назначение и прохождение медицинского обследования, рецептурных бланков за текущий год, заверенные врачом и кассовые чеки;</w:t>
      </w:r>
    </w:p>
    <w:p>
      <w:pPr>
        <w:spacing w:after="0"/>
        <w:ind w:left="0"/>
        <w:jc w:val="both"/>
      </w:pPr>
      <w:r>
        <w:rPr>
          <w:rFonts w:ascii="Times New Roman"/>
          <w:b w:val="false"/>
          <w:i w:val="false"/>
          <w:color w:val="000000"/>
          <w:sz w:val="28"/>
        </w:rPr>
        <w:t xml:space="preserve">
      лица, указанные в подпункте 8) </w:t>
      </w:r>
      <w:r>
        <w:rPr>
          <w:rFonts w:ascii="Times New Roman"/>
          <w:b w:val="false"/>
          <w:i w:val="false"/>
          <w:color w:val="000000"/>
          <w:sz w:val="28"/>
        </w:rPr>
        <w:t>пункта 7</w:t>
      </w:r>
      <w:r>
        <w:rPr>
          <w:rFonts w:ascii="Times New Roman"/>
          <w:b w:val="false"/>
          <w:i w:val="false"/>
          <w:color w:val="000000"/>
          <w:sz w:val="28"/>
        </w:rPr>
        <w:t xml:space="preserve"> настоящих Правил предоставляют документы, подтверждающие факт стихийного бедствия или пожара.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решения маслихата города Лисаковска Костанайской области от 27.04.2023 </w:t>
      </w:r>
      <w:r>
        <w:rPr>
          <w:rFonts w:ascii="Times New Roman"/>
          <w:b w:val="false"/>
          <w:i w:val="false"/>
          <w:color w:val="000000"/>
          <w:sz w:val="28"/>
        </w:rPr>
        <w:t>№ 17</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и распространяется на отношения, возникшие с 15.02.2023).</w:t>
      </w:r>
      <w:r>
        <w:br/>
      </w:r>
      <w:r>
        <w:rPr>
          <w:rFonts w:ascii="Times New Roman"/>
          <w:b w:val="false"/>
          <w:i w:val="false"/>
          <w:color w:val="000000"/>
          <w:sz w:val="28"/>
        </w:rPr>
        <w:t>
</w:t>
      </w:r>
    </w:p>
    <w:bookmarkStart w:name="z66" w:id="40"/>
    <w:p>
      <w:pPr>
        <w:spacing w:after="0"/>
        <w:ind w:left="0"/>
        <w:jc w:val="both"/>
      </w:pPr>
      <w:r>
        <w:rPr>
          <w:rFonts w:ascii="Times New Roman"/>
          <w:b w:val="false"/>
          <w:i w:val="false"/>
          <w:color w:val="000000"/>
          <w:sz w:val="28"/>
        </w:rPr>
        <w:t>
      14. Ежемесячная социальная помощь назначается с месяца подачи заявления. Единовременная социальная помощь назначается один раз в календарный год.</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решения маслихата города Лисаковска Костанайской области от 27.04.2023 </w:t>
      </w:r>
      <w:r>
        <w:rPr>
          <w:rFonts w:ascii="Times New Roman"/>
          <w:b w:val="false"/>
          <w:i w:val="false"/>
          <w:color w:val="000000"/>
          <w:sz w:val="28"/>
        </w:rPr>
        <w:t>№ 17</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и распространяется на отношения, возникшие с 15.02.2023).</w:t>
      </w:r>
      <w:r>
        <w:br/>
      </w:r>
      <w:r>
        <w:rPr>
          <w:rFonts w:ascii="Times New Roman"/>
          <w:b w:val="false"/>
          <w:i w:val="false"/>
          <w:color w:val="000000"/>
          <w:sz w:val="28"/>
        </w:rPr>
        <w:t>
</w:t>
      </w:r>
    </w:p>
    <w:bookmarkStart w:name="z67" w:id="41"/>
    <w:p>
      <w:pPr>
        <w:spacing w:after="0"/>
        <w:ind w:left="0"/>
        <w:jc w:val="both"/>
      </w:pPr>
      <w:r>
        <w:rPr>
          <w:rFonts w:ascii="Times New Roman"/>
          <w:b w:val="false"/>
          <w:i w:val="false"/>
          <w:color w:val="000000"/>
          <w:sz w:val="28"/>
        </w:rPr>
        <w:t>
      15. Документы представляются в подлинниках для сверки, после чего документы возвращаются заявителю.</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решения маслихата города Лисаковска Костанайской области от 27.04.2023 </w:t>
      </w:r>
      <w:r>
        <w:rPr>
          <w:rFonts w:ascii="Times New Roman"/>
          <w:b w:val="false"/>
          <w:i w:val="false"/>
          <w:color w:val="000000"/>
          <w:sz w:val="28"/>
        </w:rPr>
        <w:t>№ 17</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и распространяется на отношения, возникшие с 15.02.2023).</w:t>
      </w:r>
      <w:r>
        <w:br/>
      </w:r>
      <w:r>
        <w:rPr>
          <w:rFonts w:ascii="Times New Roman"/>
          <w:b w:val="false"/>
          <w:i w:val="false"/>
          <w:color w:val="000000"/>
          <w:sz w:val="28"/>
        </w:rPr>
        <w:t>
</w:t>
      </w:r>
    </w:p>
    <w:bookmarkStart w:name="z68" w:id="42"/>
    <w:p>
      <w:pPr>
        <w:spacing w:after="0"/>
        <w:ind w:left="0"/>
        <w:jc w:val="both"/>
      </w:pPr>
      <w:r>
        <w:rPr>
          <w:rFonts w:ascii="Times New Roman"/>
          <w:b w:val="false"/>
          <w:i w:val="false"/>
          <w:color w:val="000000"/>
          <w:sz w:val="28"/>
        </w:rPr>
        <w:t>
      16. При поступлении заявления на оказание социальной помощи при наступлении трудной жизненной ситуации уполномоченный орган или аким поселка, села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42"/>
    <w:bookmarkStart w:name="z69" w:id="43"/>
    <w:p>
      <w:pPr>
        <w:spacing w:after="0"/>
        <w:ind w:left="0"/>
        <w:jc w:val="both"/>
      </w:pPr>
      <w:r>
        <w:rPr>
          <w:rFonts w:ascii="Times New Roman"/>
          <w:b w:val="false"/>
          <w:i w:val="false"/>
          <w:color w:val="000000"/>
          <w:sz w:val="28"/>
        </w:rPr>
        <w:t xml:space="preserve">
      17.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поселка, села.</w:t>
      </w:r>
    </w:p>
    <w:bookmarkEnd w:id="43"/>
    <w:bookmarkStart w:name="z70" w:id="44"/>
    <w:p>
      <w:pPr>
        <w:spacing w:after="0"/>
        <w:ind w:left="0"/>
        <w:jc w:val="both"/>
      </w:pPr>
      <w:r>
        <w:rPr>
          <w:rFonts w:ascii="Times New Roman"/>
          <w:b w:val="false"/>
          <w:i w:val="false"/>
          <w:color w:val="000000"/>
          <w:sz w:val="28"/>
        </w:rPr>
        <w:t>
      Аким поселка, села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44"/>
    <w:bookmarkStart w:name="z71" w:id="45"/>
    <w:p>
      <w:pPr>
        <w:spacing w:after="0"/>
        <w:ind w:left="0"/>
        <w:jc w:val="both"/>
      </w:pPr>
      <w:r>
        <w:rPr>
          <w:rFonts w:ascii="Times New Roman"/>
          <w:b w:val="false"/>
          <w:i w:val="false"/>
          <w:color w:val="000000"/>
          <w:sz w:val="28"/>
        </w:rPr>
        <w:t>
      18.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45"/>
    <w:bookmarkStart w:name="z72" w:id="46"/>
    <w:p>
      <w:pPr>
        <w:spacing w:after="0"/>
        <w:ind w:left="0"/>
        <w:jc w:val="both"/>
      </w:pPr>
      <w:r>
        <w:rPr>
          <w:rFonts w:ascii="Times New Roman"/>
          <w:b w:val="false"/>
          <w:i w:val="false"/>
          <w:color w:val="000000"/>
          <w:sz w:val="28"/>
        </w:rPr>
        <w:t>
      19.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46"/>
    <w:bookmarkStart w:name="z73" w:id="47"/>
    <w:p>
      <w:pPr>
        <w:spacing w:after="0"/>
        <w:ind w:left="0"/>
        <w:jc w:val="both"/>
      </w:pPr>
      <w:r>
        <w:rPr>
          <w:rFonts w:ascii="Times New Roman"/>
          <w:b w:val="false"/>
          <w:i w:val="false"/>
          <w:color w:val="000000"/>
          <w:sz w:val="28"/>
        </w:rPr>
        <w:t>
      20. Уполномоченный орган в течение одного рабочего дня со дня поступления документов от участковой комиссии или акима поселка, села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47"/>
    <w:bookmarkStart w:name="z74" w:id="48"/>
    <w:p>
      <w:pPr>
        <w:spacing w:after="0"/>
        <w:ind w:left="0"/>
        <w:jc w:val="both"/>
      </w:pPr>
      <w:r>
        <w:rPr>
          <w:rFonts w:ascii="Times New Roman"/>
          <w:b w:val="false"/>
          <w:i w:val="false"/>
          <w:color w:val="000000"/>
          <w:sz w:val="28"/>
        </w:rPr>
        <w:t>
      21.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48"/>
    <w:bookmarkStart w:name="z75" w:id="49"/>
    <w:p>
      <w:pPr>
        <w:spacing w:after="0"/>
        <w:ind w:left="0"/>
        <w:jc w:val="both"/>
      </w:pPr>
      <w:r>
        <w:rPr>
          <w:rFonts w:ascii="Times New Roman"/>
          <w:b w:val="false"/>
          <w:i w:val="false"/>
          <w:color w:val="000000"/>
          <w:sz w:val="28"/>
        </w:rPr>
        <w:t>
      22.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49"/>
    <w:bookmarkStart w:name="z76" w:id="50"/>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села.</w:t>
      </w:r>
    </w:p>
    <w:bookmarkEnd w:id="50"/>
    <w:bookmarkStart w:name="z77" w:id="51"/>
    <w:p>
      <w:pPr>
        <w:spacing w:after="0"/>
        <w:ind w:left="0"/>
        <w:jc w:val="both"/>
      </w:pPr>
      <w:r>
        <w:rPr>
          <w:rFonts w:ascii="Times New Roman"/>
          <w:b w:val="false"/>
          <w:i w:val="false"/>
          <w:color w:val="000000"/>
          <w:sz w:val="28"/>
        </w:rPr>
        <w:t>
      23.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51"/>
    <w:bookmarkStart w:name="z78" w:id="52"/>
    <w:p>
      <w:pPr>
        <w:spacing w:after="0"/>
        <w:ind w:left="0"/>
        <w:jc w:val="both"/>
      </w:pPr>
      <w:r>
        <w:rPr>
          <w:rFonts w:ascii="Times New Roman"/>
          <w:b w:val="false"/>
          <w:i w:val="false"/>
          <w:color w:val="000000"/>
          <w:sz w:val="28"/>
        </w:rPr>
        <w:t>
      24. Отказ в оказании социальной помощи осуществляется в случаях:</w:t>
      </w:r>
    </w:p>
    <w:bookmarkEnd w:id="52"/>
    <w:bookmarkStart w:name="z79" w:id="53"/>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53"/>
    <w:bookmarkStart w:name="z80" w:id="54"/>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54"/>
    <w:bookmarkStart w:name="z81" w:id="55"/>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p>
    <w:bookmarkEnd w:id="55"/>
    <w:bookmarkStart w:name="z82" w:id="56"/>
    <w:p>
      <w:pPr>
        <w:spacing w:after="0"/>
        <w:ind w:left="0"/>
        <w:jc w:val="both"/>
      </w:pP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56"/>
    <w:bookmarkStart w:name="z83" w:id="57"/>
    <w:p>
      <w:pPr>
        <w:spacing w:after="0"/>
        <w:ind w:left="0"/>
        <w:jc w:val="both"/>
      </w:pP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города областного значения на текущий финансовый год.</w:t>
      </w:r>
    </w:p>
    <w:bookmarkEnd w:id="57"/>
    <w:bookmarkStart w:name="z84" w:id="58"/>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58"/>
    <w:bookmarkStart w:name="z85" w:id="59"/>
    <w:p>
      <w:pPr>
        <w:spacing w:after="0"/>
        <w:ind w:left="0"/>
        <w:jc w:val="both"/>
      </w:pPr>
      <w:r>
        <w:rPr>
          <w:rFonts w:ascii="Times New Roman"/>
          <w:b w:val="false"/>
          <w:i w:val="false"/>
          <w:color w:val="000000"/>
          <w:sz w:val="28"/>
        </w:rPr>
        <w:t>
      27. Социальная помощь прекращается в случаях:</w:t>
      </w:r>
    </w:p>
    <w:bookmarkEnd w:id="59"/>
    <w:bookmarkStart w:name="z86" w:id="60"/>
    <w:p>
      <w:pPr>
        <w:spacing w:after="0"/>
        <w:ind w:left="0"/>
        <w:jc w:val="both"/>
      </w:pPr>
      <w:r>
        <w:rPr>
          <w:rFonts w:ascii="Times New Roman"/>
          <w:b w:val="false"/>
          <w:i w:val="false"/>
          <w:color w:val="000000"/>
          <w:sz w:val="28"/>
        </w:rPr>
        <w:t>
      1) смерти получателя;</w:t>
      </w:r>
    </w:p>
    <w:bookmarkEnd w:id="60"/>
    <w:bookmarkStart w:name="z87" w:id="61"/>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61"/>
    <w:bookmarkStart w:name="z88" w:id="62"/>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62"/>
    <w:bookmarkStart w:name="z89" w:id="63"/>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63"/>
    <w:bookmarkStart w:name="z90" w:id="64"/>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64"/>
    <w:bookmarkStart w:name="z91" w:id="65"/>
    <w:p>
      <w:pPr>
        <w:spacing w:after="0"/>
        <w:ind w:left="0"/>
        <w:jc w:val="both"/>
      </w:pP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65"/>
    <w:bookmarkStart w:name="z92" w:id="66"/>
    <w:p>
      <w:pPr>
        <w:spacing w:after="0"/>
        <w:ind w:left="0"/>
        <w:jc w:val="left"/>
      </w:pPr>
      <w:r>
        <w:rPr>
          <w:rFonts w:ascii="Times New Roman"/>
          <w:b/>
          <w:i w:val="false"/>
          <w:color w:val="000000"/>
        </w:rPr>
        <w:t xml:space="preserve"> 5. Заключительное положение</w:t>
      </w:r>
    </w:p>
    <w:bookmarkEnd w:id="66"/>
    <w:bookmarkStart w:name="z93" w:id="67"/>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маслихата</w:t>
            </w:r>
            <w:r>
              <w:br/>
            </w:r>
            <w:r>
              <w:rPr>
                <w:rFonts w:ascii="Times New Roman"/>
                <w:b w:val="false"/>
                <w:i w:val="false"/>
                <w:color w:val="000000"/>
                <w:sz w:val="20"/>
              </w:rPr>
              <w:t>от 19 августа 2020 года</w:t>
            </w:r>
            <w:r>
              <w:br/>
            </w:r>
            <w:r>
              <w:rPr>
                <w:rFonts w:ascii="Times New Roman"/>
                <w:b w:val="false"/>
                <w:i w:val="false"/>
                <w:color w:val="000000"/>
                <w:sz w:val="20"/>
              </w:rPr>
              <w:t>№ 426</w:t>
            </w:r>
          </w:p>
        </w:tc>
      </w:tr>
    </w:tbl>
    <w:bookmarkStart w:name="z95" w:id="68"/>
    <w:p>
      <w:pPr>
        <w:spacing w:after="0"/>
        <w:ind w:left="0"/>
        <w:jc w:val="left"/>
      </w:pPr>
      <w:r>
        <w:rPr>
          <w:rFonts w:ascii="Times New Roman"/>
          <w:b/>
          <w:i w:val="false"/>
          <w:color w:val="000000"/>
        </w:rPr>
        <w:t xml:space="preserve"> Перечень признанных утратившими силу некоторых решений Лисаковского городского маслихата</w:t>
      </w:r>
    </w:p>
    <w:bookmarkEnd w:id="68"/>
    <w:bookmarkStart w:name="z96" w:id="69"/>
    <w:p>
      <w:pPr>
        <w:spacing w:after="0"/>
        <w:ind w:left="0"/>
        <w:jc w:val="both"/>
      </w:pPr>
      <w:r>
        <w:rPr>
          <w:rFonts w:ascii="Times New Roman"/>
          <w:b w:val="false"/>
          <w:i w:val="false"/>
          <w:color w:val="000000"/>
          <w:sz w:val="28"/>
        </w:rPr>
        <w:t xml:space="preserve">
      1.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2 сентября 2013 года </w:t>
      </w:r>
      <w:r>
        <w:rPr>
          <w:rFonts w:ascii="Times New Roman"/>
          <w:b w:val="false"/>
          <w:i w:val="false"/>
          <w:color w:val="000000"/>
          <w:sz w:val="28"/>
        </w:rPr>
        <w:t>№ 145</w:t>
      </w:r>
      <w:r>
        <w:rPr>
          <w:rFonts w:ascii="Times New Roman"/>
          <w:b w:val="false"/>
          <w:i w:val="false"/>
          <w:color w:val="000000"/>
          <w:sz w:val="28"/>
        </w:rPr>
        <w:t xml:space="preserve"> (опубликовано 17 октября 2013 года в газете "Лисаковская новь", зарегистрировано в Реестре государственной регистрации нормативных правовых актов под № 4221).</w:t>
      </w:r>
    </w:p>
    <w:bookmarkEnd w:id="69"/>
    <w:bookmarkStart w:name="z97" w:id="70"/>
    <w:p>
      <w:pPr>
        <w:spacing w:after="0"/>
        <w:ind w:left="0"/>
        <w:jc w:val="both"/>
      </w:pPr>
      <w:r>
        <w:rPr>
          <w:rFonts w:ascii="Times New Roman"/>
          <w:b w:val="false"/>
          <w:i w:val="false"/>
          <w:color w:val="000000"/>
          <w:sz w:val="28"/>
        </w:rPr>
        <w:t xml:space="preserve">
      2. Решение маслихата "О внесении изменений в решение маслихата от 2 сентября 2013 года № 145 "Об утверждении Правил оказания социальной помощи, установления размеров и определения перечня отдельных категорий нуждающихся граждан" от 20 февраля 2014 года </w:t>
      </w:r>
      <w:r>
        <w:rPr>
          <w:rFonts w:ascii="Times New Roman"/>
          <w:b w:val="false"/>
          <w:i w:val="false"/>
          <w:color w:val="000000"/>
          <w:sz w:val="28"/>
        </w:rPr>
        <w:t>№ 208</w:t>
      </w:r>
      <w:r>
        <w:rPr>
          <w:rFonts w:ascii="Times New Roman"/>
          <w:b w:val="false"/>
          <w:i w:val="false"/>
          <w:color w:val="000000"/>
          <w:sz w:val="28"/>
        </w:rPr>
        <w:t xml:space="preserve"> (опубликовано 3 апреля 2014 года в газете "Лисаковская новь", зарегистрировано в Реестре государственной регистрации нормативных правовых актов под № 4487).</w:t>
      </w:r>
    </w:p>
    <w:bookmarkEnd w:id="70"/>
    <w:bookmarkStart w:name="z98" w:id="71"/>
    <w:p>
      <w:pPr>
        <w:spacing w:after="0"/>
        <w:ind w:left="0"/>
        <w:jc w:val="both"/>
      </w:pPr>
      <w:r>
        <w:rPr>
          <w:rFonts w:ascii="Times New Roman"/>
          <w:b w:val="false"/>
          <w:i w:val="false"/>
          <w:color w:val="000000"/>
          <w:sz w:val="28"/>
        </w:rPr>
        <w:t xml:space="preserve">
      3. Решение маслихата "О внесении изменения в решение маслихата от 2 сентября 2013 года № 145 "Об утверждении Правил оказания социальной помощи, установления размеров и определения перечня отдельных категорий нуждающихся граждан" от 12 мая 2014 года </w:t>
      </w:r>
      <w:r>
        <w:rPr>
          <w:rFonts w:ascii="Times New Roman"/>
          <w:b w:val="false"/>
          <w:i w:val="false"/>
          <w:color w:val="000000"/>
          <w:sz w:val="28"/>
        </w:rPr>
        <w:t>№ 232</w:t>
      </w:r>
      <w:r>
        <w:rPr>
          <w:rFonts w:ascii="Times New Roman"/>
          <w:b w:val="false"/>
          <w:i w:val="false"/>
          <w:color w:val="000000"/>
          <w:sz w:val="28"/>
        </w:rPr>
        <w:t xml:space="preserve"> (опубликовано 22 мая 2014 года в газете "Лисаковская новь", зарегистрировано в Реестре государственной регистрации нормативных правовых актов под № 4730).</w:t>
      </w:r>
    </w:p>
    <w:bookmarkEnd w:id="71"/>
    <w:bookmarkStart w:name="z99" w:id="72"/>
    <w:p>
      <w:pPr>
        <w:spacing w:after="0"/>
        <w:ind w:left="0"/>
        <w:jc w:val="both"/>
      </w:pPr>
      <w:r>
        <w:rPr>
          <w:rFonts w:ascii="Times New Roman"/>
          <w:b w:val="false"/>
          <w:i w:val="false"/>
          <w:color w:val="000000"/>
          <w:sz w:val="28"/>
        </w:rPr>
        <w:t xml:space="preserve">
      4. Решение маслихата "О внесении изменения в решение маслихата от 2 сентября 2013 года № 145 "Об утверждении Правил оказания социальной помощи, установления размеров и определения перечня отдельных категорий нуждающихся граждан" от 24 декабря 2014 года </w:t>
      </w:r>
      <w:r>
        <w:rPr>
          <w:rFonts w:ascii="Times New Roman"/>
          <w:b w:val="false"/>
          <w:i w:val="false"/>
          <w:color w:val="000000"/>
          <w:sz w:val="28"/>
        </w:rPr>
        <w:t>№ 260</w:t>
      </w:r>
      <w:r>
        <w:rPr>
          <w:rFonts w:ascii="Times New Roman"/>
          <w:b w:val="false"/>
          <w:i w:val="false"/>
          <w:color w:val="000000"/>
          <w:sz w:val="28"/>
        </w:rPr>
        <w:t xml:space="preserve"> (опубликовано 29 января 2015 года в газете "Лисаковская новь", зарегистрировано в Реестре государственной регистрации нормативных правовых актов под № 5297).</w:t>
      </w:r>
    </w:p>
    <w:bookmarkEnd w:id="72"/>
    <w:bookmarkStart w:name="z100" w:id="73"/>
    <w:p>
      <w:pPr>
        <w:spacing w:after="0"/>
        <w:ind w:left="0"/>
        <w:jc w:val="both"/>
      </w:pPr>
      <w:r>
        <w:rPr>
          <w:rFonts w:ascii="Times New Roman"/>
          <w:b w:val="false"/>
          <w:i w:val="false"/>
          <w:color w:val="000000"/>
          <w:sz w:val="28"/>
        </w:rPr>
        <w:t xml:space="preserve">
      5. Решение маслихата "О внесении изменений в решение маслихата от 2 сентября 2013 года № 145 "Об утверждении Правил оказания социальной помощи, установления размеров и определения перечня отдельных категорий нуждающихся граждан" от 26 сентября 2016 года </w:t>
      </w:r>
      <w:r>
        <w:rPr>
          <w:rFonts w:ascii="Times New Roman"/>
          <w:b w:val="false"/>
          <w:i w:val="false"/>
          <w:color w:val="000000"/>
          <w:sz w:val="28"/>
        </w:rPr>
        <w:t>№ 51</w:t>
      </w:r>
      <w:r>
        <w:rPr>
          <w:rFonts w:ascii="Times New Roman"/>
          <w:b w:val="false"/>
          <w:i w:val="false"/>
          <w:color w:val="000000"/>
          <w:sz w:val="28"/>
        </w:rPr>
        <w:t xml:space="preserve"> (опубликовано 10 ноября 2016 года в газете "Лисаковская новь", зарегистрировано в Реестре государственной регистрации нормативных правовых актов под № 6651).</w:t>
      </w:r>
    </w:p>
    <w:bookmarkEnd w:id="73"/>
    <w:bookmarkStart w:name="z101" w:id="74"/>
    <w:p>
      <w:pPr>
        <w:spacing w:after="0"/>
        <w:ind w:left="0"/>
        <w:jc w:val="both"/>
      </w:pPr>
      <w:r>
        <w:rPr>
          <w:rFonts w:ascii="Times New Roman"/>
          <w:b w:val="false"/>
          <w:i w:val="false"/>
          <w:color w:val="000000"/>
          <w:sz w:val="28"/>
        </w:rPr>
        <w:t xml:space="preserve">
      6. Решение маслихата "О внесении изменения в решение маслихата от 2 сентября 2013 года № 145 "Об утверждении Правил оказания социальной помощи, установления размеров и определения перечня отдельных категорий нуждающихся граждан" от 23 февраля 2017 года </w:t>
      </w:r>
      <w:r>
        <w:rPr>
          <w:rFonts w:ascii="Times New Roman"/>
          <w:b w:val="false"/>
          <w:i w:val="false"/>
          <w:color w:val="000000"/>
          <w:sz w:val="28"/>
        </w:rPr>
        <w:t>№ 107</w:t>
      </w:r>
      <w:r>
        <w:rPr>
          <w:rFonts w:ascii="Times New Roman"/>
          <w:b w:val="false"/>
          <w:i w:val="false"/>
          <w:color w:val="000000"/>
          <w:sz w:val="28"/>
        </w:rPr>
        <w:t xml:space="preserve"> (опубликовано 16 марта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6894).</w:t>
      </w:r>
    </w:p>
    <w:bookmarkEnd w:id="74"/>
    <w:bookmarkStart w:name="z102" w:id="75"/>
    <w:p>
      <w:pPr>
        <w:spacing w:after="0"/>
        <w:ind w:left="0"/>
        <w:jc w:val="both"/>
      </w:pPr>
      <w:r>
        <w:rPr>
          <w:rFonts w:ascii="Times New Roman"/>
          <w:b w:val="false"/>
          <w:i w:val="false"/>
          <w:color w:val="000000"/>
          <w:sz w:val="28"/>
        </w:rPr>
        <w:t xml:space="preserve">
      7. Решение маслихата "О внесении изменений и дополнения в решение маслихата от 2 сентября 2013 года № 145 "Об утверждении Правил оказания социальной помощи, установления размеров и определения перечня отдельных категорий нуждающихся граждан" от 26 апреля 2019 года </w:t>
      </w:r>
      <w:r>
        <w:rPr>
          <w:rFonts w:ascii="Times New Roman"/>
          <w:b w:val="false"/>
          <w:i w:val="false"/>
          <w:color w:val="000000"/>
          <w:sz w:val="28"/>
        </w:rPr>
        <w:t>№ 342</w:t>
      </w:r>
      <w:r>
        <w:rPr>
          <w:rFonts w:ascii="Times New Roman"/>
          <w:b w:val="false"/>
          <w:i w:val="false"/>
          <w:color w:val="000000"/>
          <w:sz w:val="28"/>
        </w:rPr>
        <w:t xml:space="preserve"> (опубликовано 6 мая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8404).</w:t>
      </w:r>
    </w:p>
    <w:bookmarkEnd w:id="75"/>
    <w:bookmarkStart w:name="z103" w:id="76"/>
    <w:p>
      <w:pPr>
        <w:spacing w:after="0"/>
        <w:ind w:left="0"/>
        <w:jc w:val="both"/>
      </w:pPr>
      <w:r>
        <w:rPr>
          <w:rFonts w:ascii="Times New Roman"/>
          <w:b w:val="false"/>
          <w:i w:val="false"/>
          <w:color w:val="000000"/>
          <w:sz w:val="28"/>
        </w:rPr>
        <w:t xml:space="preserve">
      8. Решение маслихата "О внесении изменения в решение маслихата от 2 сентября 2013 года № 145 "Об утверждении Правил оказания социальной помощи, установления размеров и определения перечня отдельных категорий нуждающихся граждан" от 4 июня 2019 года </w:t>
      </w:r>
      <w:r>
        <w:rPr>
          <w:rFonts w:ascii="Times New Roman"/>
          <w:b w:val="false"/>
          <w:i w:val="false"/>
          <w:color w:val="000000"/>
          <w:sz w:val="28"/>
        </w:rPr>
        <w:t>№ 349</w:t>
      </w:r>
      <w:r>
        <w:rPr>
          <w:rFonts w:ascii="Times New Roman"/>
          <w:b w:val="false"/>
          <w:i w:val="false"/>
          <w:color w:val="000000"/>
          <w:sz w:val="28"/>
        </w:rPr>
        <w:t xml:space="preserve"> (опубликовано 7 июня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8506).</w:t>
      </w:r>
    </w:p>
    <w:bookmarkEnd w:id="76"/>
    <w:bookmarkStart w:name="z104" w:id="77"/>
    <w:p>
      <w:pPr>
        <w:spacing w:after="0"/>
        <w:ind w:left="0"/>
        <w:jc w:val="both"/>
      </w:pPr>
      <w:r>
        <w:rPr>
          <w:rFonts w:ascii="Times New Roman"/>
          <w:b w:val="false"/>
          <w:i w:val="false"/>
          <w:color w:val="000000"/>
          <w:sz w:val="28"/>
        </w:rPr>
        <w:t xml:space="preserve">
      9. Решение маслихата "О внесении изменений в решение маслихата от 2 сентября 2013 года № 145 "Об утверждении Правил оказания социальной помощи, установления размеров и определения перечня отдельных категорий нуждающихся граждан" от 26 декабря 2019 года </w:t>
      </w:r>
      <w:r>
        <w:rPr>
          <w:rFonts w:ascii="Times New Roman"/>
          <w:b w:val="false"/>
          <w:i w:val="false"/>
          <w:color w:val="000000"/>
          <w:sz w:val="28"/>
        </w:rPr>
        <w:t>№ 371</w:t>
      </w:r>
      <w:r>
        <w:rPr>
          <w:rFonts w:ascii="Times New Roman"/>
          <w:b w:val="false"/>
          <w:i w:val="false"/>
          <w:color w:val="000000"/>
          <w:sz w:val="28"/>
        </w:rPr>
        <w:t xml:space="preserve"> (опубликовано 31 декабря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8848).</w:t>
      </w:r>
    </w:p>
    <w:bookmarkEnd w:id="77"/>
    <w:bookmarkStart w:name="z105" w:id="78"/>
    <w:p>
      <w:pPr>
        <w:spacing w:after="0"/>
        <w:ind w:left="0"/>
        <w:jc w:val="both"/>
      </w:pPr>
      <w:r>
        <w:rPr>
          <w:rFonts w:ascii="Times New Roman"/>
          <w:b w:val="false"/>
          <w:i w:val="false"/>
          <w:color w:val="000000"/>
          <w:sz w:val="28"/>
        </w:rPr>
        <w:t xml:space="preserve">
      10. Решение маслихата "О внесении изменений и дополнения в решение маслихата от 2 сентября 2013 года № 145 "Об утверждении Правил оказания социальной помощи, установления размеров и определения перечня отдельных категорий нуждающихся граждан" от 7 апреля 2020 года </w:t>
      </w:r>
      <w:r>
        <w:rPr>
          <w:rFonts w:ascii="Times New Roman"/>
          <w:b w:val="false"/>
          <w:i w:val="false"/>
          <w:color w:val="000000"/>
          <w:sz w:val="28"/>
        </w:rPr>
        <w:t>№ 392</w:t>
      </w:r>
      <w:r>
        <w:rPr>
          <w:rFonts w:ascii="Times New Roman"/>
          <w:b w:val="false"/>
          <w:i w:val="false"/>
          <w:color w:val="000000"/>
          <w:sz w:val="28"/>
        </w:rPr>
        <w:t xml:space="preserve"> (опубликовано 10 апреля 2020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9090).</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