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a42f" w14:textId="607a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августа 2020 года № 426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октября 2020 года № 440. Зарегистрировано Департаментом юстиции Костанайской области 30 октября 2020 года № 9524. Утратило силу решением маслихата города Лисаковска Костанайской области от 23 ноября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19 августа 2020 года № 426 (опубликовано 24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9397)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 предоставляет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