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d501" w14:textId="146d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июля 2015 года № 333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22 мая 2020 года № 383. Зарегистрировано Департаментом юстиции Костанайской области 28 мая 2020 года № 9220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 - педагогической коррекционной поддержке детей с ограниченными возможностями"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возмещении затрат на обучение на дому детей с ограниченными возможностями из числа инвалидов" от 23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августа 2015 года в Информационно –правовой системе "Әділет", зарегистрировано в Реестре государственной регистрации нормативных правовых актов под № 5802)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получатель);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получателя (для идентификации личности);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сведения о номере банковского счета;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подтверждающая факт обучения ребенка-инвалида на дому.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получателю;".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Каркабатов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