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14f8" w14:textId="0eb1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2021 - 2023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25 декабря 2020 года № 421. Зарегистрировано Департаментом юстиции Костанайской области 29 декабря 2020 года № 9660.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3 583 319,3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523 854,0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13 905,0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9 068,0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3 036 492,3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3 558 991,8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16 130,0 тысяча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30 573,0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14 443,0 тысяча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51 165,5 тысяч тенге, в том числе: приобретение финансовых активов – 51 165,5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- 42 968,0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42 968,0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2021–2023 годы предусмотрены объемы субвенций, передаваемых из районного бюджета бюджетам села, сельских округов Амангельдинского района,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Амангельдинскому сельскому округу – 23 361,0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Амантогайскому сельскому округу – 13 056,0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селу Аксай – 10 271,0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Байгабылскому сельскому округу – 11 515,0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Кабыргинскому сельскому округу – 11 764,0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Карасускому сельскому округу – 13 424,0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Кумкешускому сельскому округу – 10 632,0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Тастинскому сельскому округу – 12 821,0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Урпекскому сельскому округу – 10 652,0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Уштогайскому сельскому округу – 10 270,0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Амангельдинскому сельскому округу – 27 580,0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Амантогайскому сельскому округу – 13 592,0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селу Аксай – 10 271,0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Байгабылскому сельскому округу – 11 413,0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Кабыргинскому сельскому округу – 12 110,0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Карасускому сельскому округу – 13 711,0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Кумкешускому сельскому округу – 10 257,0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Тастинскому сельскому округу – 13 365,0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Урпекскому сельскому округу – 11 314,0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Уштогайскому сельскому округу – 10 303,0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Амангельдинскому сельскому округу – 27 099,0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Амантогайскому сельскому округу – 15 009,0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селу Аксай – 11 561,0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Байгабылскому сельскому округу – 12 529,0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Кабыргинскому сельскому округу – 13 176,0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Карасускому сельскому округу – 14 110,0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Кумкешускому сельскому округу – 11 499,0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Тастинскому сельскому округу – 15 328,0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Урпекскому сельскому округу – 12 294,0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Уштогайскому сельскому округу – 11 619,0 тысяч тенге.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предусмотрено поступление целевых текущих трансфертов и трансфертов на развитие из республиканского и областного бюджетов,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формирование или увеличение уставного капитала юридических лиц.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предусмотрено бюджетные кредиты из республиканского бюджета для реализации мер социальной поддержки специалистов в сумме – 43 755,0 тысяча тенге.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Амангельдинского района на 2021 год в сумме 4 369,0 тысяча тенге.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субвенции на 2021 год выделяемых из областного бюджета на районный бюджет – 2 251 448,0 тысяч тенге.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 бюджетных изъятий из бюджета района в областной бюджет не предусмотрено.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местных бюджетных программ, не подлежащих секвестру в процессе исполнения районного бюджета на 2021 год не утвержден.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2021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