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6f86" w14:textId="6fb6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9 апреля 2020 года № 47. Зарегистрировано Департаментом юстиции Костанайской области 10 апреля 2020 года № 9105.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Аулиекольского района "Об утверждении схемы пастбищеоборотов на основании геоботанического обследования пастбищ на 2019-2020 годы" от 16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8638).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– очередность использования загонов в году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