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6944" w14:textId="b3b6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11 июня 2020 года № 402. Зарегистрировано Департаментом юстиции Костанайской области 23 июня 2020 года № 9280. Утратило силу решением маслихата Аулиекольского района Костанайской области от 11 августа 2021 года № 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11.08.2021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(далее - возмещение затрат на обучение) детей с ограниченными возможностями из числа инвалидов (далее – дети с ограниченными возможностями) по индивидуальному учебному плану ежемесячно в размере четырҰх месячных расчетных показателей.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что: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детей с ограниченными возможностями осуществляется государственным учреждением "Отдел занятости и социальных программ акимата Аулиекольского района";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- получатель);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получатель представляет следующие документы: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 (для идентификации личности);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подтверждающая факт обучения ребенка-инвалида на дому.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получателю;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назначается с месяца обращения в течение соответствующего учебного года и выплачивается на каждого ребенка с ограниченными возможностями.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маслихата "О возмещении затрат на обучение на дому детей с ограниченными возможностями из числа инвалидов" от 14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25 декабря 2014 года в информационно-правовой системе "Әділет", зарегистрировано в Реестре государственной регистрации нормативных правовых актов под № 5224).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