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9d83" w14:textId="9f99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29 января 2020 года № 7. Зарегистрировано Департаментом юстиции Костанайской области 31 января 2020 года № 8941.</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Денисовского районного маслихата:</w:t>
      </w:r>
    </w:p>
    <w:bookmarkEnd w:id="2"/>
    <w:bookmarkStart w:name="z7" w:id="3"/>
    <w:p>
      <w:pPr>
        <w:spacing w:after="0"/>
        <w:ind w:left="0"/>
        <w:jc w:val="both"/>
      </w:pPr>
      <w:r>
        <w:rPr>
          <w:rFonts w:ascii="Times New Roman"/>
          <w:b w:val="false"/>
          <w:i w:val="false"/>
          <w:color w:val="000000"/>
          <w:sz w:val="28"/>
        </w:rPr>
        <w:t xml:space="preserve">
      "Об утверждении Регламента собрания местного сообщества Денисовского сельского округа Денисовского района Костанайской области" от 13 апреля 2018 года </w:t>
      </w:r>
      <w:r>
        <w:rPr>
          <w:rFonts w:ascii="Times New Roman"/>
          <w:b w:val="false"/>
          <w:i w:val="false"/>
          <w:color w:val="000000"/>
          <w:sz w:val="28"/>
        </w:rPr>
        <w:t>№ 183</w:t>
      </w:r>
      <w:r>
        <w:rPr>
          <w:rFonts w:ascii="Times New Roman"/>
          <w:b w:val="false"/>
          <w:i w:val="false"/>
          <w:color w:val="000000"/>
          <w:sz w:val="28"/>
        </w:rPr>
        <w:t xml:space="preserve"> (опубликовано 15 мая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7744);</w:t>
      </w:r>
    </w:p>
    <w:bookmarkEnd w:id="3"/>
    <w:bookmarkStart w:name="z8" w:id="4"/>
    <w:p>
      <w:pPr>
        <w:spacing w:after="0"/>
        <w:ind w:left="0"/>
        <w:jc w:val="both"/>
      </w:pPr>
      <w:r>
        <w:rPr>
          <w:rFonts w:ascii="Times New Roman"/>
          <w:b w:val="false"/>
          <w:i w:val="false"/>
          <w:color w:val="000000"/>
          <w:sz w:val="28"/>
        </w:rPr>
        <w:t xml:space="preserve">
      "О внесении изменения в решение маслихата от 13 апреля 2018 года № 183 "Об утверждении Регламента собрания местного сообщества Денисовского сельского округа Денисовского района Костанайской области" от 9 октября 2019 года </w:t>
      </w:r>
      <w:r>
        <w:rPr>
          <w:rFonts w:ascii="Times New Roman"/>
          <w:b w:val="false"/>
          <w:i w:val="false"/>
          <w:color w:val="000000"/>
          <w:sz w:val="28"/>
        </w:rPr>
        <w:t>№ 65</w:t>
      </w:r>
      <w:r>
        <w:rPr>
          <w:rFonts w:ascii="Times New Roman"/>
          <w:b w:val="false"/>
          <w:i w:val="false"/>
          <w:color w:val="000000"/>
          <w:sz w:val="28"/>
        </w:rPr>
        <w:t xml:space="preserve"> (опубликовано 25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8717).</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Денисовcкого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Денисовского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января 2020 года</w:t>
            </w:r>
            <w:r>
              <w:br/>
            </w:r>
            <w:r>
              <w:rPr>
                <w:rFonts w:ascii="Times New Roman"/>
                <w:b w:val="false"/>
                <w:i w:val="false"/>
                <w:color w:val="000000"/>
                <w:sz w:val="20"/>
              </w:rPr>
              <w:t>№ 7</w:t>
            </w:r>
          </w:p>
        </w:tc>
      </w:tr>
    </w:tbl>
    <w:bookmarkStart w:name="z13" w:id="6"/>
    <w:p>
      <w:pPr>
        <w:spacing w:after="0"/>
        <w:ind w:left="0"/>
        <w:jc w:val="left"/>
      </w:pPr>
      <w:r>
        <w:rPr>
          <w:rFonts w:ascii="Times New Roman"/>
          <w:b/>
          <w:i w:val="false"/>
          <w:color w:val="000000"/>
        </w:rPr>
        <w:t xml:space="preserve"> Регламент собрания местного сообщества</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сельских округов Денисовского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Денисовского района Костанайской области от 06.10.2021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
    <w:bookmarkStart w:name="z21" w:id="14"/>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2"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5"/>
    <w:bookmarkStart w:name="z76"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 до 10 тысяч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21"/>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bookmarkEnd w:id="21"/>
    <w:bookmarkStart w:name="z26"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Денисовского района Костанайской области от 10.07.2024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
    <w:bookmarkStart w:name="z42" w:id="2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
    <w:bookmarkStart w:name="z43" w:id="2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7"/>
    <w:bookmarkStart w:name="z44" w:id="2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
    <w:bookmarkStart w:name="z45" w:id="29"/>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9"/>
    <w:bookmarkStart w:name="z46" w:id="3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
    <w:bookmarkStart w:name="z47" w:id="3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1"/>
    <w:bookmarkStart w:name="z48" w:id="3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
    <w:bookmarkStart w:name="z49" w:id="3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
    <w:bookmarkStart w:name="z50"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5"/>
    <w:bookmarkStart w:name="z53" w:id="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
    <w:bookmarkStart w:name="z54" w:id="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7"/>
    <w:bookmarkStart w:name="z55" w:id="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
    <w:bookmarkStart w:name="z56" w:id="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9"/>
    <w:bookmarkStart w:name="z57"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0"/>
    <w:bookmarkStart w:name="z27" w:id="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
    <w:bookmarkStart w:name="z28" w:id="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
    <w:bookmarkStart w:name="z29" w:id="43"/>
    <w:p>
      <w:pPr>
        <w:spacing w:after="0"/>
        <w:ind w:left="0"/>
        <w:jc w:val="both"/>
      </w:pPr>
      <w:r>
        <w:rPr>
          <w:rFonts w:ascii="Times New Roman"/>
          <w:b w:val="false"/>
          <w:i w:val="false"/>
          <w:color w:val="000000"/>
          <w:sz w:val="28"/>
        </w:rPr>
        <w:t>
      1) дата и место проведения собрания;</w:t>
      </w:r>
    </w:p>
    <w:bookmarkEnd w:id="43"/>
    <w:bookmarkStart w:name="z30" w:id="44"/>
    <w:p>
      <w:pPr>
        <w:spacing w:after="0"/>
        <w:ind w:left="0"/>
        <w:jc w:val="both"/>
      </w:pPr>
      <w:r>
        <w:rPr>
          <w:rFonts w:ascii="Times New Roman"/>
          <w:b w:val="false"/>
          <w:i w:val="false"/>
          <w:color w:val="000000"/>
          <w:sz w:val="28"/>
        </w:rPr>
        <w:t>
      2) количество и список членов собрания;</w:t>
      </w:r>
    </w:p>
    <w:bookmarkEnd w:id="44"/>
    <w:bookmarkStart w:name="z31" w:id="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
    <w:bookmarkStart w:name="z32" w:id="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6"/>
    <w:bookmarkStart w:name="z33" w:id="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7"/>
    <w:bookmarkStart w:name="z34" w:id="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4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Денисовского района Костанайской области от 06.10.2021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и доводятся аппаратом акима села, сельского округа до членов собрания в срок не более пяти рабочих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p>
      <w:pPr>
        <w:spacing w:after="0"/>
        <w:ind w:left="0"/>
        <w:jc w:val="both"/>
      </w:pPr>
      <w:r>
        <w:rPr>
          <w:rFonts w:ascii="Times New Roman"/>
          <w:b w:val="false"/>
          <w:i w:val="false"/>
          <w:color w:val="000000"/>
          <w:sz w:val="28"/>
        </w:rPr>
        <w:t>
      Акимы сел, сельских округов, в течение двух рабочих дней, направляют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Денисовского района Костанайской области от 16.03.2022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1"/>
    <w:bookmarkStart w:name="z71" w:id="5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2"/>
    <w:bookmarkStart w:name="z72" w:id="5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3"/>
    <w:bookmarkStart w:name="z73" w:id="5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4"/>
    <w:bookmarkStart w:name="z74" w:id="5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5"/>
    <w:bookmarkStart w:name="z75" w:id="5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