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3808" w14:textId="5bc3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февраля 2014 года № 29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Тельманского сельского округа Денисовского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11 марта 2020 года № 23. Зарегистрировано Департаментом юстиции Костанайской области 27 марта 2020 года № 9054. Утратило силу решением маслихата Денисовского района Костанайской области от 9 июня 2022 года № 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Денисовский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Тельманского сельского округа Денисовского района Костанайской области"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24 апреля 2014 года в информационно-правовой системе "Әділет", зарегистрировано в Реестре государственной регистрации нормативных правовых актов за № 4557)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заголовок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семнадцатой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Осипенко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Тельманского сельского округа Денисовского района Костанайской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Тельманского сельского округа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Антоновка Тельманского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Алчановка Тельманского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