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5538" w14:textId="83f5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здравоохранения, социального обеспечения, образования, культуры и спорта, являющимся гражданскими служащими и работающими в сельской местности, повышенных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11 марта 2020 года № 310. Зарегистрировано Департаментом юстиции Костанайской области 16 марта 2020 года № 9025. Утратило силу решением маслихата Камыстинского района Костанайской области от 23 апреля 2021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23.04.2021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 и спорта, являющимся гражданскими служащими и работающими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маслихата "Об установлении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работающими в сельской местности, повышенных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условиях" от 15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22 февраля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8266).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