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bba0" w14:textId="e20b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302 "О бюджетах сел, сельских округов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апреля 2020 года № 322. Зарегистрировано Департаментом юстиции Костанайской области 4 мая 2020 года № 9161.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решение маслихата "О бюджетах сел, сельских округов Камыстинского района на 2020-2022 годы" от 9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заголовок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Адаевского сельского округа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24954,1 тысячи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2462,1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21306,0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24954,1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"3. Утвердить бюджет села Алтынсарино Камыстинского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34330,8 тысяч тенге, в том числе по: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2872,0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10246,8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21212,0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34330,8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"5. Утвердить бюджет Аралкольского сельского округа Камыстинского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20297,0 тысяч тенге, в том числе по: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20276,0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20297,0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"7. Утвердить бюджет села Арка Камыстинского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28050,0 тысяч тенге, в том числе по: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1026,0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355,0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26669,0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28050,0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"13. Утвердить бюджет Клочковского сельского округа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21913,2 тысяч тенге, в том числе по: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171,0 тысяча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2539,2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19203,0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21913,2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