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a858" w14:textId="ac0a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331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июня 2020 года № 331. Зарегистрировано Департаментом юстиции Костанайской области 19 июня 2020 года № 9277. Утратило силу решением маслихата Камыстинского района Костанайской области от 22 апреля 2024 года № 171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22.04.2024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февраля 2016 года в информационно-правовой системе "Әділет", зарегистрировано в Реестре государственной регистрации нормативных правовых актов за № 6140)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Камыстинского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Камыстинского района" (далее -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-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и/или посредством веб-портала "электронного правительства" www.egov.kz (далее -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- 8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