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505f" w14:textId="3cf5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Тогузакского сельского округа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4 августа 2020 года № 519. Зарегистрировано Департаментом юстиции Костанайской области 12 августа 2020 года № 9367.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Карабалыкского района Костанайской области от 13.05.2022 </w:t>
      </w:r>
      <w:r>
        <w:rPr>
          <w:rFonts w:ascii="Times New Roman"/>
          <w:b w:val="false"/>
          <w:i w:val="false"/>
          <w:color w:val="000000"/>
          <w:sz w:val="28"/>
        </w:rPr>
        <w:t>№ 138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Тогузакского сельского округа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Карабалыкского района Костанайской области от 13.05.2022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Тогузакского сельского округа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13.05.2022 </w:t>
      </w:r>
      <w:r>
        <w:rPr>
          <w:rFonts w:ascii="Times New Roman"/>
          <w:b w:val="false"/>
          <w:i w:val="false"/>
          <w:color w:val="00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Признать утратившими силу следующие решения маслихата:</w:t>
      </w:r>
    </w:p>
    <w:bookmarkEnd w:id="3"/>
    <w:bookmarkStart w:name="z8" w:id="4"/>
    <w:p>
      <w:pPr>
        <w:spacing w:after="0"/>
        <w:ind w:left="0"/>
        <w:jc w:val="both"/>
      </w:pPr>
      <w:r>
        <w:rPr>
          <w:rFonts w:ascii="Times New Roman"/>
          <w:b w:val="false"/>
          <w:i w:val="false"/>
          <w:color w:val="000000"/>
          <w:sz w:val="28"/>
        </w:rPr>
        <w:t xml:space="preserve">
      1)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Тогузак Карабалыкского района Костанайской области" от 29 апреля 2014 года </w:t>
      </w:r>
      <w:r>
        <w:rPr>
          <w:rFonts w:ascii="Times New Roman"/>
          <w:b w:val="false"/>
          <w:i w:val="false"/>
          <w:color w:val="000000"/>
          <w:sz w:val="28"/>
        </w:rPr>
        <w:t>№ 240</w:t>
      </w:r>
      <w:r>
        <w:rPr>
          <w:rFonts w:ascii="Times New Roman"/>
          <w:b w:val="false"/>
          <w:i w:val="false"/>
          <w:color w:val="000000"/>
          <w:sz w:val="28"/>
        </w:rPr>
        <w:t xml:space="preserve"> (опубликовано 29 мая 2014 года в газете "Айна", зарегистрировано в Реестре государственной регистрации нормативных правовых актов под № 4769);</w:t>
      </w:r>
    </w:p>
    <w:bookmarkEnd w:id="4"/>
    <w:bookmarkStart w:name="z9" w:id="5"/>
    <w:p>
      <w:pPr>
        <w:spacing w:after="0"/>
        <w:ind w:left="0"/>
        <w:jc w:val="both"/>
      </w:pPr>
      <w:r>
        <w:rPr>
          <w:rFonts w:ascii="Times New Roman"/>
          <w:b w:val="false"/>
          <w:i w:val="false"/>
          <w:color w:val="000000"/>
          <w:sz w:val="28"/>
        </w:rPr>
        <w:t xml:space="preserve">
      2)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Кустанайского сельского округа Карабалыкского района Костанайской области" от 29 апреля 2014 года </w:t>
      </w:r>
      <w:r>
        <w:rPr>
          <w:rFonts w:ascii="Times New Roman"/>
          <w:b w:val="false"/>
          <w:i w:val="false"/>
          <w:color w:val="000000"/>
          <w:sz w:val="28"/>
        </w:rPr>
        <w:t>№ 233</w:t>
      </w:r>
      <w:r>
        <w:rPr>
          <w:rFonts w:ascii="Times New Roman"/>
          <w:b w:val="false"/>
          <w:i w:val="false"/>
          <w:color w:val="000000"/>
          <w:sz w:val="28"/>
        </w:rPr>
        <w:t xml:space="preserve"> (опубликовано 29 мая 2014 года в газете "Айна", зарегистрировано в Реестре государственной регистрации нормативных правовых актов под № 4762).</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Гизатов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left"/>
      </w:pPr>
      <w:r>
        <w:rPr>
          <w:rFonts w:ascii="Times New Roman"/>
          <w:b/>
          <w:i w:val="false"/>
          <w:color w:val="000000"/>
        </w:rPr>
        <w:t xml:space="preserve"> Правила проведения раздельных сходов местного сообщества Тогузакского сельского округа Карабалыкского района Костанайской области</w:t>
      </w:r>
    </w:p>
    <w:bookmarkEnd w:id="7"/>
    <w:p>
      <w:pPr>
        <w:spacing w:after="0"/>
        <w:ind w:left="0"/>
        <w:jc w:val="both"/>
      </w:pPr>
      <w:r>
        <w:rPr>
          <w:rFonts w:ascii="Times New Roman"/>
          <w:b w:val="false"/>
          <w:i w:val="false"/>
          <w:color w:val="ff0000"/>
          <w:sz w:val="28"/>
        </w:rPr>
        <w:t xml:space="preserve">
      Сноска. Правила – в редакции решения маслихата Карабалыкского района Костанайской области от 13.05.2022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1. Общие положения</w:t>
      </w:r>
    </w:p>
    <w:bookmarkEnd w:id="8"/>
    <w:bookmarkStart w:name="z16"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раздельных сходов местного сообщества сел Тогузакского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Тогузакского селького округа.</w:t>
      </w:r>
    </w:p>
    <w:bookmarkEnd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Start w:name="z33"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0"/>
    <w:bookmarkStart w:name="z34" w:id="11"/>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1"/>
    <w:bookmarkStart w:name="z35" w:id="1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2"/>
    <w:bookmarkStart w:name="z36" w:id="1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3"/>
    <w:bookmarkStart w:name="z37" w:id="1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4"/>
    <w:bookmarkStart w:name="z38" w:id="15"/>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Тогузакского сельского округа.</w:t>
      </w:r>
    </w:p>
    <w:bookmarkEnd w:id="15"/>
    <w:bookmarkStart w:name="z39"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Тогузакского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6"/>
    <w:bookmarkStart w:name="z40" w:id="17"/>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Тогузакского сельского округа.</w:t>
      </w:r>
    </w:p>
    <w:bookmarkEnd w:id="17"/>
    <w:bookmarkStart w:name="z41" w:id="18"/>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18"/>
    <w:bookmarkStart w:name="z42" w:id="1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19"/>
    <w:bookmarkStart w:name="z43" w:id="20"/>
    <w:p>
      <w:pPr>
        <w:spacing w:after="0"/>
        <w:ind w:left="0"/>
        <w:jc w:val="both"/>
      </w:pPr>
      <w:r>
        <w:rPr>
          <w:rFonts w:ascii="Times New Roman"/>
          <w:b w:val="false"/>
          <w:i w:val="false"/>
          <w:color w:val="000000"/>
          <w:sz w:val="28"/>
        </w:rPr>
        <w:t>
      9. Раздельный сход местного сообщества открывается акимом Тогузакского сельского округа или уполномоченным им лицом.</w:t>
      </w:r>
    </w:p>
    <w:bookmarkEnd w:id="20"/>
    <w:bookmarkStart w:name="z44"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Тогузакского сельского округа или уполномоченное им лицо.</w:t>
      </w:r>
    </w:p>
    <w:bookmarkEnd w:id="21"/>
    <w:bookmarkStart w:name="z45" w:id="22"/>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2"/>
    <w:bookmarkStart w:name="z46" w:id="23"/>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3"/>
    <w:bookmarkStart w:name="z47" w:id="2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4"/>
    <w:bookmarkStart w:name="z48" w:id="2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Тогузакского сельского округа.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Карабалыкского района Костанайской области от 13.05.2022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6"/>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Тогузакского сельского округа Карабалыкского района Костанайской области</w:t>
      </w:r>
    </w:p>
    <w:bookmarkEnd w:id="26"/>
    <w:p>
      <w:pPr>
        <w:spacing w:after="0"/>
        <w:ind w:left="0"/>
        <w:jc w:val="both"/>
      </w:pPr>
      <w:r>
        <w:rPr>
          <w:rFonts w:ascii="Times New Roman"/>
          <w:b w:val="false"/>
          <w:i w:val="false"/>
          <w:color w:val="ff0000"/>
          <w:sz w:val="28"/>
        </w:rPr>
        <w:t xml:space="preserve">
      Сноска. Приложение 2 – в редакции решения маслихата Карабалыкского района Костанайской области от 13.05.2022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Тогузак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Гурьяновское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Ворошиловка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Веренка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Надеждинка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Ельшанское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Целинное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Сарыколь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Котлованное Тогузакского сельского округа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