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3b93" w14:textId="d793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17 сентября 2020 года № 4. Зарегистрировано Департаментом юстиции Костанайской области 30 сентября 2020 года № 9474. Утратило силу решением акима Кособинского сельского округа Карабалыкского района Костанайской области от 29 января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Кособинского сельского округа Карабалыкского района Костанайской области от 29.01.2021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Карабалыкского района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29 июня 2020 года № 01-20/160 аким Кособинского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болезни бруцеллез крупного рогатого скота на территории села Славенка Карабалыкского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"Карабалыкское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"Карабалыкская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санитарно-противоэпидемиологические и ветеринарно - 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