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9354" w14:textId="b589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района Костанайской области от 6 марта 2020 года № 3. Зарегистрировано Департаментом юстиции Костанайской области 6 марта 2020 года № 9005. Утратило силу решением акима Карасуского района Костанайской области от 26 мая 2020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Карасуского района Костанайской области от 26.05.2020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постановлением Правительства Республики Казахстан от 2 июля 2014 года № 756 "Об установлении классификации чрезвычайных ситуаций природного и техногенного характера" аким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Карасуского района Костанайской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Карасуского района Балжакаева Ерлана Зылгариевича и поручить провести соответствующие мероприятия, вытекающие из данного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Карасуского района"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Карасуского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19 февраля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