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894b" w14:textId="f2a8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15 апреля 2020 года № 56. Зарегистрировано Департаментом юстиции Костанайской области 17 апреля 2020 года № 9131.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Карасуского района Костанайской области от 23.01.2023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Карасуского района Костанайской области от 23.01.2023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Карасуского района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от 27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7973).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Карасуского района Костанайской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Карасуского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работе.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