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63fe" w14:textId="07d6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13 апреля 2020 года № 511. Зарегистрировано Департаментом юстиции Костанайской области 13 апреля 2020 года № 9108. Утратило силу решением маслихата Костанайского района Костанайской области от 4 декабря 2023 года № 92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04.12.2023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Костанайского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Доценко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решением Костанайского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2020 года</w:t>
            </w:r>
            <w:r>
              <w:br/>
            </w:r>
            <w:r>
              <w:rPr>
                <w:rFonts w:ascii="Times New Roman"/>
                <w:b w:val="false"/>
                <w:i w:val="false"/>
                <w:color w:val="000000"/>
                <w:sz w:val="20"/>
              </w:rPr>
              <w:t>№ 511</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both"/>
      </w:pPr>
      <w:r>
        <w:rPr>
          <w:rFonts w:ascii="Times New Roman"/>
          <w:b w:val="false"/>
          <w:i w:val="false"/>
          <w:color w:val="ff0000"/>
          <w:sz w:val="28"/>
        </w:rPr>
        <w:t xml:space="preserve">
      1. Исключен решением маслихата Костанайского района Костанайской области от 29.10.2020 </w:t>
      </w:r>
      <w:r>
        <w:rPr>
          <w:rFonts w:ascii="Times New Roman"/>
          <w:b w:val="false"/>
          <w:i w:val="false"/>
          <w:color w:val="ff0000"/>
          <w:sz w:val="28"/>
        </w:rPr>
        <w:t>№ 578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3"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ff0000"/>
          <w:sz w:val="28"/>
        </w:rPr>
        <w:t xml:space="preserve">
      Сноска. Глава 1 – в редакции решения маслихата Костанайского района Костанайской области от 29.10.2020 </w:t>
      </w:r>
      <w:r>
        <w:rPr>
          <w:rFonts w:ascii="Times New Roman"/>
          <w:b w:val="false"/>
          <w:i w:val="false"/>
          <w:color w:val="ff0000"/>
          <w:sz w:val="28"/>
        </w:rPr>
        <w:t>№ 578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15" w:id="8"/>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7" w:id="10"/>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8"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1"/>
    <w:bookmarkStart w:name="z19"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0"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2" w:id="15"/>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5"/>
    <w:bookmarkStart w:name="z23" w:id="16"/>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4" w:id="17"/>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7"/>
    <w:bookmarkStart w:name="z25"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отдельным категориям граждан к памятной дате и праздничному дню.</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112" w:id="21"/>
    <w:p>
      <w:pPr>
        <w:spacing w:after="0"/>
        <w:ind w:left="0"/>
        <w:jc w:val="both"/>
      </w:pPr>
      <w:r>
        <w:rPr>
          <w:rFonts w:ascii="Times New Roman"/>
          <w:b w:val="false"/>
          <w:i w:val="false"/>
          <w:color w:val="000000"/>
          <w:sz w:val="28"/>
        </w:rPr>
        <w:t>
      5. Памятными датами и праздничными днями для оказания социальной помощи являются:</w:t>
      </w:r>
    </w:p>
    <w:bookmarkEnd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к памятным датам и праздничным дням оказывается единовременно, без учета доходов, следующим категориям граждан:</w:t>
      </w:r>
    </w:p>
    <w:bookmarkEnd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50000 (пятьдесят тысяч) тенге;</w:t>
      </w:r>
    </w:p>
    <w:bookmarkStart w:name="z30" w:id="24"/>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4"/>
    <w:bookmarkStart w:name="z31" w:id="25"/>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5"/>
    <w:bookmarkStart w:name="z32" w:id="2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50000 (пятьдесят тысяч) тенге;</w:t>
      </w:r>
    </w:p>
    <w:bookmarkEnd w:id="26"/>
    <w:bookmarkStart w:name="z33"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27"/>
    <w:bookmarkStart w:name="z34"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28"/>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Start w:name="z40"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9"/>
    <w:bookmarkStart w:name="z41" w:id="3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42" w:id="3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1"/>
    <w:bookmarkStart w:name="z43" w:id="3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2"/>
    <w:bookmarkStart w:name="z44" w:id="3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3"/>
    <w:bookmarkStart w:name="z45"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4"/>
    <w:bookmarkStart w:name="z46"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5"/>
    <w:bookmarkStart w:name="z47" w:id="3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6"/>
    <w:bookmarkStart w:name="z48"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7"/>
    <w:bookmarkStart w:name="z49" w:id="3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8"/>
    <w:bookmarkStart w:name="z50" w:id="3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39"/>
    <w:bookmarkStart w:name="z51" w:id="4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40"/>
    <w:bookmarkStart w:name="z52" w:id="4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41"/>
    <w:bookmarkStart w:name="z53" w:id="42"/>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36"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Социальная помощь отдельным категориям нуждающихся граждан при наступлении трудной жизненной ситуации оказывается:</w:t>
      </w:r>
    </w:p>
    <w:bookmarkEnd w:id="43"/>
    <w:bookmarkStart w:name="z56" w:id="4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4"/>
    <w:bookmarkStart w:name="z57" w:id="4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45"/>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2 месячных расчетных показателей;</w:t>
      </w:r>
    </w:p>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p>
      <w:pPr>
        <w:spacing w:after="0"/>
        <w:ind w:left="0"/>
        <w:jc w:val="both"/>
      </w:pPr>
      <w:r>
        <w:rPr>
          <w:rFonts w:ascii="Times New Roman"/>
          <w:b w:val="false"/>
          <w:i w:val="false"/>
          <w:color w:val="000000"/>
          <w:sz w:val="28"/>
        </w:rPr>
        <w:t>
      7) лицам с инвалидностью всех категорий, на оперативное лечение, без учета доходов, в размере фактических затрат 1 раз в полугодие, но не более 50 месячных расчетных показателей в год;</w:t>
      </w:r>
    </w:p>
    <w:p>
      <w:pPr>
        <w:spacing w:after="0"/>
        <w:ind w:left="0"/>
        <w:jc w:val="both"/>
      </w:pPr>
      <w:r>
        <w:rPr>
          <w:rFonts w:ascii="Times New Roman"/>
          <w:b w:val="false"/>
          <w:i w:val="false"/>
          <w:color w:val="000000"/>
          <w:sz w:val="28"/>
        </w:rPr>
        <w:t>
      8) лицам с инвалидностью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1 раз в полугодие, но не более 30 месячных расчетных показателей в год;</w:t>
      </w:r>
    </w:p>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10) лицам из семей, имеющим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7 месячных расчетных показателей;</w:t>
      </w:r>
    </w:p>
    <w:p>
      <w:pPr>
        <w:spacing w:after="0"/>
        <w:ind w:left="0"/>
        <w:jc w:val="both"/>
      </w:pPr>
      <w:r>
        <w:rPr>
          <w:rFonts w:ascii="Times New Roman"/>
          <w:b w:val="false"/>
          <w:i w:val="false"/>
          <w:color w:val="000000"/>
          <w:sz w:val="28"/>
        </w:rPr>
        <w:t xml:space="preserve">
      11) гражданину (семье), пострадавшему вследствие стихийного бедствия или пожара, без учета доходов, единовременно, в размере не более 50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6"/>
    <w:bookmarkStart w:name="z60" w:id="47"/>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7"/>
    <w:bookmarkStart w:name="z61" w:id="4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bookmarkEnd w:id="48"/>
    <w:bookmarkStart w:name="z62" w:id="49"/>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9"/>
    <w:bookmarkStart w:name="z63" w:id="50"/>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50"/>
    <w:bookmarkStart w:name="z64" w:id="51"/>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51"/>
    <w:bookmarkStart w:name="z65" w:id="5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2"/>
    <w:bookmarkStart w:name="z66" w:id="53"/>
    <w:p>
      <w:pPr>
        <w:spacing w:after="0"/>
        <w:ind w:left="0"/>
        <w:jc w:val="left"/>
      </w:pPr>
      <w:r>
        <w:rPr>
          <w:rFonts w:ascii="Times New Roman"/>
          <w:b/>
          <w:i w:val="false"/>
          <w:color w:val="000000"/>
        </w:rPr>
        <w:t xml:space="preserve"> 3. Порядок оказания социальной помощи</w:t>
      </w:r>
    </w:p>
    <w:bookmarkEnd w:id="53"/>
    <w:bookmarkStart w:name="z67" w:id="54"/>
    <w:p>
      <w:pPr>
        <w:spacing w:after="0"/>
        <w:ind w:left="0"/>
        <w:jc w:val="both"/>
      </w:pPr>
      <w:r>
        <w:rPr>
          <w:rFonts w:ascii="Times New Roman"/>
          <w:b w:val="false"/>
          <w:i w:val="false"/>
          <w:color w:val="000000"/>
          <w:sz w:val="28"/>
        </w:rPr>
        <w:t>
      12. Социальная помощь к памятной дате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предоставляет заявление с приложением следующих документов:</w:t>
      </w:r>
    </w:p>
    <w:bookmarkEnd w:id="55"/>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6), подпунктах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туберкулезом и нахождение на амбулаторном лечении;</w:t>
      </w:r>
    </w:p>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прохождение оперативного лечения, за текущий год;</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рецептурных бланков за текущий год, заверенные врачом и кассовые чеки;</w:t>
      </w:r>
    </w:p>
    <w:p>
      <w:pPr>
        <w:spacing w:after="0"/>
        <w:ind w:left="0"/>
        <w:jc w:val="both"/>
      </w:pPr>
      <w:r>
        <w:rPr>
          <w:rFonts w:ascii="Times New Roman"/>
          <w:b w:val="false"/>
          <w:i w:val="false"/>
          <w:color w:val="000000"/>
          <w:sz w:val="28"/>
        </w:rPr>
        <w:t xml:space="preserve">
      лица, указанные в подпункте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сведения о доходах;</w:t>
      </w:r>
    </w:p>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стихийного бедствия или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Ежемесячная социальная помощь назначается с месяца подачи заявления. Единовременная социальная помощь назначается один раз в календарный год.</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76" w:id="57"/>
    <w:p>
      <w:pPr>
        <w:spacing w:after="0"/>
        <w:ind w:left="0"/>
        <w:jc w:val="both"/>
      </w:pPr>
      <w:r>
        <w:rPr>
          <w:rFonts w:ascii="Times New Roman"/>
          <w:b w:val="false"/>
          <w:i w:val="false"/>
          <w:color w:val="000000"/>
          <w:sz w:val="28"/>
        </w:rPr>
        <w:t>
      15. Документы представляются в подлинниках для сверки, после чего документы возвращаются заявителю.</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Костанайского района Костанайской области от 07.04.2023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8"/>
    <w:bookmarkStart w:name="z78" w:id="59"/>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59"/>
    <w:bookmarkStart w:name="z79" w:id="60"/>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60"/>
    <w:bookmarkStart w:name="z80" w:id="61"/>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1"/>
    <w:bookmarkStart w:name="z81" w:id="62"/>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2"/>
    <w:bookmarkStart w:name="z82" w:id="63"/>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3"/>
    <w:bookmarkStart w:name="z83" w:id="64"/>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4"/>
    <w:bookmarkStart w:name="z84" w:id="65"/>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5"/>
    <w:bookmarkStart w:name="z85" w:id="66"/>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66"/>
    <w:bookmarkStart w:name="z86" w:id="67"/>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7"/>
    <w:bookmarkStart w:name="z87" w:id="68"/>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8"/>
    <w:bookmarkStart w:name="z88" w:id="6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9"/>
    <w:bookmarkStart w:name="z89" w:id="7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0"/>
    <w:bookmarkStart w:name="z90" w:id="7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71"/>
    <w:bookmarkStart w:name="z91" w:id="72"/>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72"/>
    <w:bookmarkStart w:name="z92" w:id="73"/>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Костанайского района на текущий финансовый год.</w:t>
      </w:r>
    </w:p>
    <w:bookmarkEnd w:id="73"/>
    <w:bookmarkStart w:name="z93" w:id="7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4"/>
    <w:bookmarkStart w:name="z94" w:id="75"/>
    <w:p>
      <w:pPr>
        <w:spacing w:after="0"/>
        <w:ind w:left="0"/>
        <w:jc w:val="both"/>
      </w:pPr>
      <w:r>
        <w:rPr>
          <w:rFonts w:ascii="Times New Roman"/>
          <w:b w:val="false"/>
          <w:i w:val="false"/>
          <w:color w:val="000000"/>
          <w:sz w:val="28"/>
        </w:rPr>
        <w:t>
      27. Социальная помощь прекращается в случаях:</w:t>
      </w:r>
    </w:p>
    <w:bookmarkEnd w:id="75"/>
    <w:bookmarkStart w:name="z95" w:id="76"/>
    <w:p>
      <w:pPr>
        <w:spacing w:after="0"/>
        <w:ind w:left="0"/>
        <w:jc w:val="both"/>
      </w:pPr>
      <w:r>
        <w:rPr>
          <w:rFonts w:ascii="Times New Roman"/>
          <w:b w:val="false"/>
          <w:i w:val="false"/>
          <w:color w:val="000000"/>
          <w:sz w:val="28"/>
        </w:rPr>
        <w:t>
      1) смерти получателя;</w:t>
      </w:r>
    </w:p>
    <w:bookmarkEnd w:id="76"/>
    <w:bookmarkStart w:name="z96" w:id="7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7"/>
    <w:bookmarkStart w:name="z97" w:id="7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8"/>
    <w:bookmarkStart w:name="z98" w:id="7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9"/>
    <w:bookmarkStart w:name="z99" w:id="8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0"/>
    <w:bookmarkStart w:name="z100" w:id="81"/>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81"/>
    <w:bookmarkStart w:name="z101" w:id="82"/>
    <w:p>
      <w:pPr>
        <w:spacing w:after="0"/>
        <w:ind w:left="0"/>
        <w:jc w:val="left"/>
      </w:pPr>
      <w:r>
        <w:rPr>
          <w:rFonts w:ascii="Times New Roman"/>
          <w:b/>
          <w:i w:val="false"/>
          <w:color w:val="000000"/>
        </w:rPr>
        <w:t xml:space="preserve"> 5. Заключительное положение</w:t>
      </w:r>
    </w:p>
    <w:bookmarkEnd w:id="82"/>
    <w:bookmarkStart w:name="z102" w:id="83"/>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Костанайского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2020 года</w:t>
            </w:r>
            <w:r>
              <w:br/>
            </w:r>
            <w:r>
              <w:rPr>
                <w:rFonts w:ascii="Times New Roman"/>
                <w:b w:val="false"/>
                <w:i w:val="false"/>
                <w:color w:val="000000"/>
                <w:sz w:val="20"/>
              </w:rPr>
              <w:t>№ 511</w:t>
            </w:r>
          </w:p>
        </w:tc>
      </w:tr>
    </w:tbl>
    <w:bookmarkStart w:name="z104" w:id="84"/>
    <w:p>
      <w:pPr>
        <w:spacing w:after="0"/>
        <w:ind w:left="0"/>
        <w:jc w:val="left"/>
      </w:pPr>
      <w:r>
        <w:rPr>
          <w:rFonts w:ascii="Times New Roman"/>
          <w:b/>
          <w:i w:val="false"/>
          <w:color w:val="000000"/>
        </w:rPr>
        <w:t xml:space="preserve"> Перечень утративших силу некоторых решений Костанайского районного маслихата</w:t>
      </w:r>
    </w:p>
    <w:bookmarkEnd w:id="84"/>
    <w:bookmarkStart w:name="z105" w:id="85"/>
    <w:p>
      <w:pPr>
        <w:spacing w:after="0"/>
        <w:ind w:left="0"/>
        <w:jc w:val="both"/>
      </w:pPr>
      <w:r>
        <w:rPr>
          <w:rFonts w:ascii="Times New Roman"/>
          <w:b w:val="false"/>
          <w:i w:val="false"/>
          <w:color w:val="000000"/>
          <w:sz w:val="28"/>
        </w:rPr>
        <w:t xml:space="preserve">
      1. Решение Костанайского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августа 2016 года </w:t>
      </w:r>
      <w:r>
        <w:rPr>
          <w:rFonts w:ascii="Times New Roman"/>
          <w:b w:val="false"/>
          <w:i w:val="false"/>
          <w:color w:val="000000"/>
          <w:sz w:val="28"/>
        </w:rPr>
        <w:t>№ 51</w:t>
      </w:r>
      <w:r>
        <w:rPr>
          <w:rFonts w:ascii="Times New Roman"/>
          <w:b w:val="false"/>
          <w:i w:val="false"/>
          <w:color w:val="000000"/>
          <w:sz w:val="28"/>
        </w:rPr>
        <w:t xml:space="preserve"> (опубликовано 15 сентября 2016 года в газете "Арна", зарегистрировано в Реестре государственной регистрации нормативных правовых актов под № 6610).</w:t>
      </w:r>
    </w:p>
    <w:bookmarkEnd w:id="85"/>
    <w:bookmarkStart w:name="z106" w:id="86"/>
    <w:p>
      <w:pPr>
        <w:spacing w:after="0"/>
        <w:ind w:left="0"/>
        <w:jc w:val="both"/>
      </w:pPr>
      <w:r>
        <w:rPr>
          <w:rFonts w:ascii="Times New Roman"/>
          <w:b w:val="false"/>
          <w:i w:val="false"/>
          <w:color w:val="000000"/>
          <w:sz w:val="28"/>
        </w:rPr>
        <w:t xml:space="preserve">
      2. Решение Костанайского районного маслихата "О внесении изменения и дополнения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 от 5 декабря 2016 года </w:t>
      </w:r>
      <w:r>
        <w:rPr>
          <w:rFonts w:ascii="Times New Roman"/>
          <w:b w:val="false"/>
          <w:i w:val="false"/>
          <w:color w:val="000000"/>
          <w:sz w:val="28"/>
        </w:rPr>
        <w:t>№ 70</w:t>
      </w:r>
      <w:r>
        <w:rPr>
          <w:rFonts w:ascii="Times New Roman"/>
          <w:b w:val="false"/>
          <w:i w:val="false"/>
          <w:color w:val="000000"/>
          <w:sz w:val="28"/>
        </w:rPr>
        <w:t xml:space="preserve"> (опубликовано 6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6754).</w:t>
      </w:r>
    </w:p>
    <w:bookmarkEnd w:id="86"/>
    <w:bookmarkStart w:name="z107" w:id="87"/>
    <w:p>
      <w:pPr>
        <w:spacing w:after="0"/>
        <w:ind w:left="0"/>
        <w:jc w:val="both"/>
      </w:pPr>
      <w:r>
        <w:rPr>
          <w:rFonts w:ascii="Times New Roman"/>
          <w:b w:val="false"/>
          <w:i w:val="false"/>
          <w:color w:val="000000"/>
          <w:sz w:val="28"/>
        </w:rPr>
        <w:t xml:space="preserve">
      3. Решение Костанайского районного маслихата "О внесении изменений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 от 21 февраля 2017 года </w:t>
      </w:r>
      <w:r>
        <w:rPr>
          <w:rFonts w:ascii="Times New Roman"/>
          <w:b w:val="false"/>
          <w:i w:val="false"/>
          <w:color w:val="000000"/>
          <w:sz w:val="28"/>
        </w:rPr>
        <w:t>№ 102</w:t>
      </w:r>
      <w:r>
        <w:rPr>
          <w:rFonts w:ascii="Times New Roman"/>
          <w:b w:val="false"/>
          <w:i w:val="false"/>
          <w:color w:val="000000"/>
          <w:sz w:val="28"/>
        </w:rPr>
        <w:t xml:space="preserve"> (опубликовано 18 марта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6898).</w:t>
      </w:r>
    </w:p>
    <w:bookmarkEnd w:id="87"/>
    <w:bookmarkStart w:name="z108" w:id="88"/>
    <w:p>
      <w:pPr>
        <w:spacing w:after="0"/>
        <w:ind w:left="0"/>
        <w:jc w:val="both"/>
      </w:pPr>
      <w:r>
        <w:rPr>
          <w:rFonts w:ascii="Times New Roman"/>
          <w:b w:val="false"/>
          <w:i w:val="false"/>
          <w:color w:val="000000"/>
          <w:sz w:val="28"/>
        </w:rPr>
        <w:t xml:space="preserve">
      4. Решение Костанайского районного маслихата "О внесении изменений и дополнения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 от 9 апреля 2019 года </w:t>
      </w:r>
      <w:r>
        <w:rPr>
          <w:rFonts w:ascii="Times New Roman"/>
          <w:b w:val="false"/>
          <w:i w:val="false"/>
          <w:color w:val="000000"/>
          <w:sz w:val="28"/>
        </w:rPr>
        <w:t>№ 377</w:t>
      </w:r>
      <w:r>
        <w:rPr>
          <w:rFonts w:ascii="Times New Roman"/>
          <w:b w:val="false"/>
          <w:i w:val="false"/>
          <w:color w:val="000000"/>
          <w:sz w:val="28"/>
        </w:rPr>
        <w:t xml:space="preserve"> (опубликовано 19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8355).</w:t>
      </w:r>
    </w:p>
    <w:bookmarkEnd w:id="88"/>
    <w:bookmarkStart w:name="z109" w:id="89"/>
    <w:p>
      <w:pPr>
        <w:spacing w:after="0"/>
        <w:ind w:left="0"/>
        <w:jc w:val="both"/>
      </w:pPr>
      <w:r>
        <w:rPr>
          <w:rFonts w:ascii="Times New Roman"/>
          <w:b w:val="false"/>
          <w:i w:val="false"/>
          <w:color w:val="000000"/>
          <w:sz w:val="28"/>
        </w:rPr>
        <w:t xml:space="preserve">
      5. Решение Костанайского районного маслихата "О внесении изменения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 от 7 июня 2019 года </w:t>
      </w:r>
      <w:r>
        <w:rPr>
          <w:rFonts w:ascii="Times New Roman"/>
          <w:b w:val="false"/>
          <w:i w:val="false"/>
          <w:color w:val="000000"/>
          <w:sz w:val="28"/>
        </w:rPr>
        <w:t>№ 409</w:t>
      </w:r>
      <w:r>
        <w:rPr>
          <w:rFonts w:ascii="Times New Roman"/>
          <w:b w:val="false"/>
          <w:i w:val="false"/>
          <w:color w:val="000000"/>
          <w:sz w:val="28"/>
        </w:rPr>
        <w:t xml:space="preserve"> (опубликовано 12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8518).</w:t>
      </w:r>
    </w:p>
    <w:bookmarkEnd w:id="89"/>
    <w:bookmarkStart w:name="z110" w:id="90"/>
    <w:p>
      <w:pPr>
        <w:spacing w:after="0"/>
        <w:ind w:left="0"/>
        <w:jc w:val="both"/>
      </w:pPr>
      <w:r>
        <w:rPr>
          <w:rFonts w:ascii="Times New Roman"/>
          <w:b w:val="false"/>
          <w:i w:val="false"/>
          <w:color w:val="000000"/>
          <w:sz w:val="28"/>
        </w:rPr>
        <w:t xml:space="preserve">
      6. Решение Костанайского районного маслихата "О внесении изменений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 от 30 декабря 2019 года </w:t>
      </w:r>
      <w:r>
        <w:rPr>
          <w:rFonts w:ascii="Times New Roman"/>
          <w:b w:val="false"/>
          <w:i w:val="false"/>
          <w:color w:val="000000"/>
          <w:sz w:val="28"/>
        </w:rPr>
        <w:t>№ 461</w:t>
      </w:r>
      <w:r>
        <w:rPr>
          <w:rFonts w:ascii="Times New Roman"/>
          <w:b w:val="false"/>
          <w:i w:val="false"/>
          <w:color w:val="000000"/>
          <w:sz w:val="28"/>
        </w:rPr>
        <w:t xml:space="preserve"> (опубликовано 9 января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8867).</w:t>
      </w:r>
    </w:p>
    <w:bookmarkEnd w:id="90"/>
    <w:bookmarkStart w:name="z111" w:id="91"/>
    <w:p>
      <w:pPr>
        <w:spacing w:after="0"/>
        <w:ind w:left="0"/>
        <w:jc w:val="both"/>
      </w:pPr>
      <w:r>
        <w:rPr>
          <w:rFonts w:ascii="Times New Roman"/>
          <w:b w:val="false"/>
          <w:i w:val="false"/>
          <w:color w:val="000000"/>
          <w:sz w:val="28"/>
        </w:rPr>
        <w:t xml:space="preserve">
      7. Решение Костанайского районного маслихата "О внесении изменений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 от 2 марта 2020 года </w:t>
      </w:r>
      <w:r>
        <w:rPr>
          <w:rFonts w:ascii="Times New Roman"/>
          <w:b w:val="false"/>
          <w:i w:val="false"/>
          <w:color w:val="000000"/>
          <w:sz w:val="28"/>
        </w:rPr>
        <w:t>№ 495</w:t>
      </w:r>
      <w:r>
        <w:rPr>
          <w:rFonts w:ascii="Times New Roman"/>
          <w:b w:val="false"/>
          <w:i w:val="false"/>
          <w:color w:val="000000"/>
          <w:sz w:val="28"/>
        </w:rPr>
        <w:t xml:space="preserve"> (опубликовано 10 марта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9000).</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