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e699" w14:textId="5c6e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постановлений акимата Костанайского района и решений Костанайского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Костанайского района Костанайской области от 17 июля 2020 года № 392 и решение маслихата Костанайского района Костанайской области от 17 июля 2020 года № 544. Зарегистрировано Департаментом юстиции Костанайской области 17 июля 2020 года № 9334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Костанайского района ПОСТАНОВЛЯЕТ и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совместные постановления акимата Костанайского района и решения Костанайского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изменении границ (черты) поселка Затобольск" от 12 июля 2006 года № 321/3с (опубликовано 21 июля 2006 года в газете "Көзқарас-Взгляд", зарегистрировано в Реестре государственной регистрации нормативных правовых актов под № 9-14-41);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в совместное решение Костанайского районного маслихата и акимата Костанайского района от 12 июля 2006 года № 321/3с "Об изменении границ (черты) п. Затобольск"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514/218св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сентября 2014 года в газете "Арна", зарегистрировано в Реестре государственной регистрации нормативных правовых актов под № 5057).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