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1704" w14:textId="64c1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апреля 2020 года № 511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29 октября 2020 года № 578. Зарегистрировано Департаментом юстиции Костанайской области 30 октября 2020 года № 9528. Утратило силу решением маслихата Костанайского района Костанайской области от 4 декабря 2023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04.12.2023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13 апреля 2020 года № 511 (опубликовано 14 апреля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9108)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Костанайской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 занятости населения - юридическое лицо, создаваемое местным исполнительным органом района в целях реализации активных мер содействия занятости, организации социальной защиты от безработицы и иных мер содействия занятости;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получатели) в случае наступления трудной жизненной ситуации, а также к праздничному дню.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полугодие).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Праздничным днем является День Победы - 9 мая.";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оказывается периодически (ежемесячно, 1 раз в полугодие):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на бытовые нужды, без учета доходов, в размере 10 месячных расчетных показателей;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и другим лицам,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на бытовые нужды, без учета доходов, в размере 3 месячных расчетных показателей;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инфицированным вирусом иммунодефицита человека, без учета доходов, в размере двукратного прожиточного минимума;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впервые приобретающим техническое, профессиональное, послесреднее либо высшее образование (далее -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двумя частями в течение учебного года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из числа: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молодежи, относящейся к социально уязвимым слоям населения, продолжающей обучение за счет средств местного бюджета, без учета доходов;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всех категорий, имеющих рекомендацию в индивидуальной программе реабилитации инвалида, без учета доходов.";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категорий, на оперативное лечение, без учета доходов, в размере не более 50 месячных расчетных показателей;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всех категорий, для возмещения расходов, связанных с их проездом в санатории и реабилитационные центры и обратно, без учета доходов, в размере не более 2 месячных расчетных показателей;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активной формой туберкулеза, состоящим на диспансерном учете в специализированной противотуберкулезной медицинской организации и находящимся на амбулаторном лечении, без учета доходов, в размере не более 15 месячных расчетных показателей;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супругов, зарегистрированных на день смерти в качестве безработных в центре занятости населения, а также лицам из малообеспеченных семей на погребение несовершеннолетних детей, в размере 15 месячных расчетных показателей;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из семей, имеющим среднедушевой доход ниже величины прожиточного минимума за квартал, предшествующий кварталу обращения, на бытовые нужды, в размере не более 7 месячных расчетных показателей;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гражданину (семье), пострадавшему вследствие стихийного бедствия или пожара, без учета доходов, в размере не более 50 месячных расчетных показателей;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ветеранам Великой Отечественной войны, ко Дню Победы, без учета доходов, в размере 300000 (триста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ветеранам и другим лицам,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ко Дню Победы, без учета доходов, в размере 5 месячных расчетных показателей.";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получения ежемесячной социальной помощи: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впервые обратившиеся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представляют заявление с приложением следующих документов: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социальный статус заявителя;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(семьи) либо законные представители,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представляют заявление с приложением следующих документов: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заболевание вирусом иммунодефицита человека.";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доходах лица (членов семьи), указанных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6,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Документы представляются в подлинниках для сверки, после чего подлинники документов возвращаются заявителю.".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