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1d9" w14:textId="38f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10 апреля 2020 года № 361. Зарегистрировано Департаментом юстиции Костанайской области 15 апреля 2020 года № 9116. Утратило силу решением маслихата Мендыкаринского района Костанайской области от 10 декабря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