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ae01" w14:textId="c6ca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ноября 2014 года № 272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2020 года № 367. Зарегистрировано Департаментом юстиции Костанайской области 13 мая 2020 года № 9176.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2015 года в газете "Меңдіқара үні", зарегистрировано в Реестре государственной регистрации нормативных правовых актов под № 5241)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Мендыкаринского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Мендыкаринского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области" (далее - Государственная корпорация) и/или посредством веб-портала "электронного правительства" www.egov.kz (далее -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