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665" w14:textId="5ef4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238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15 мая 2020 года № 377. Зарегистрировано Департаментом юстиции Костанайской области 15 мая 2020 года № 9188.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заголовок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Каменскуральского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4645);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решение маслихата от 28 марта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Каменскуральского сельского округа Мендыкаринского района Костанайской области"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25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6994).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Сосновского сельского округа Мендыкаринского района Костанайской области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Сосновского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Харьковское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Никитинка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Сосна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Каменскуральское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