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2ae9" w14:textId="a772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337 "О бюджетах села, сельских округов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ноября 2020 года № 412. Зарегистрировано Департаментом юстиции Костанайской области 20 ноября 2020 года № 9570.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Мендыкаринского района на 2020 - 2022 годы" от 13 января 2020 года № 337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Боровское на 2020 - 2022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- 249 122,9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- 19 968,0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- 229 080,9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- 549 749,2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300 626,3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- 300 626,3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2020 год в сумме 182 977,0 тысяч тенге и целевые текущие трансферты в сумме 46 103,9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Алешинского сельского округа на 2020 - 2022 годы согласно приложениям 4, 5 и 6 соответственно, в том числе на 2020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- 20 334,0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- 701,0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- 19 623,0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- 20 334,0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Буденновского сельского округа на 2020 - 2022 годы согласно приложениям 7, 8 и 9 соответственно, в том числе на 2020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- 23 161,0 тысяч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- 801,0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- 22 320,0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- 23 161,0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Введенского сельского округа на 2020 - 2022 годы согласно приложениям 10, 11 и 12 соответственно, в том числе на 2020 год в следующих объемах: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- 24 014,0 тысяч тенге, в том числе по: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- 614,0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- 23 389,0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- 24 014,0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Введенского сельского округа предусмотрен объем субвенций, передаваемых из районного бюджета на 2020 год в сумме 17 839,0 тысяч тенге и целевые текущие трансферты в сумме 5 550,0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Каракогинского сельского округа на 2020 - 2022 годы согласно приложениям 13, 14 и 15 соответственно, в том числе на 2020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- 21 741,0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- 673,0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- 21 057,0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- 21 741,0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бюджете Каракогинского сельского округа предусмотрен объем субвенций, передаваемых из районного бюджета на 2020 год в сумме 15 507,0 тысяч тенге и целевые текущие трансферты в сумме 5 550,0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Краснопресненского сельского округа на 2020 - 2022 годы согласно приложениям 16, 17 и 18 соответственно, в том числе на 2020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- 20 673,0 тысяч тенге, в том числе по: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- 872,0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- 19 791,0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- 20 673,0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Учесть, что в бюджете Краснопресненского сельского округа предусмотрен объем субвенций, передаваемых из районного бюджета на 2020 год в сумме 14 241,0 тысяч тенге и целевые текущие трансферты в сумме 5 550,0 тысяч тенге.";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Ломоносовского сельского округа на 2020 - 2022 годы согласно приложениям 19, 20 и 21 соответственно, в том числе на 2020 год в следующих объемах: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- 23 667,0 тысяч тенге, в том числе по: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- 591,0 тысяч тенге;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- 8,0 тысяч тенге;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- 23 068,0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- 23 667,0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Ломоносовского сельского округа предусмотрен объем субвенций, передаваемых из районного бюджета на 2020 год в сумме 17 518,0 тысяч тенге и целевые текущие трансферты в сумме 5 550,0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Михайловского сельского округа на 2020 - 2022 годы согласно приложениям 22, 23 и 24 соответственно, в том числе на 2020 год в следующих объемах: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- 51 820,0 тысяч тенге, в том числе по: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- 2 650,0 тысяч тенге;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- 164,0 тысяч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- 49 006,0 тысяч тенге;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- 51 820,0 тысяч тенге;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бюджете Михайловского сельского округа предусмотрен объем субвенций, передаваемых из районного бюджета на 2020 год в сумме 40 987,0 тысяч тенге и целевые текущие трансферты в сумме 8 019,0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Первомайского сельского округа на 2020 - 2022 годы согласно приложениям 25, 26 и 27 соответственно, в том числе на 2020 год в следующих объемах: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- 107 458,0 тысяч тенге, в том числе по: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- 2 798,0 тысяч тенге;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- 124,0 тысяч тенге;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- 104 536,0 тысяч тенге;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- 108 786,6 тысяч тенге;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1 328,6 тысяч тенге;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- 1 328,6 тысяч тенге.";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Первомайского сельского округа предусмотрен объем субвенций, передаваемых из районного бюджета на 2020 год в сумме 21 732,0 тысяч тенге и целевые текущие трансферты в сумме 82 804,0 тысяч тенге.";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Сосновского сельского округа на 2020 - 2022 годы согласно приложениям 28, 29 и 30 соответственно, в том числе на 2020 год в следующих объемах: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- 48 937,0 тысяч тенге, в том числе по: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- 1 458,0 тысяч тенге;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- 18,0 тысяч тенге;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- 47 461,0 тысяч тенге;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- 48 937,0 тысяч тенге;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в бюджете Сосновского сельского округа предусмотрен объем субвенций, передаваемых из районного бюджета на 2020 год в сумме 39 923,0 тысяч тенге и целевые текущие трансферты в сумме 7 538,0 тысяч тенге.";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Тенизовского сельского округа на 2020 - 2022 годы согласно приложениям 31, 32 и 33 соответственно, в том числе на 2020 год в следующих объемах: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- 18 000,0 тысяч тенге, в том числе по: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- 602,0 тысяч тенге;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- 30,0 тысяч тенге;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- 17 368,0 тысяч тенге;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- 18 000,0 тысяч тенге;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Учесть, что в бюджете Тенизовского сельского округа предусмотрен объем субвенций, передаваемых из районного бюджета на 2020 год в сумме 11 818,0 тысяч тенге и целевые текущие трансферты в сумме 5 550,0 тысяч 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послека,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