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bf66" w14:textId="2b9b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10 января 2020 года № 309 "О районном бюджете Сарыкольского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5 ноября 2020 года № 374. Зарегистрировано Департаментом юстиции Костанайской области 6 ноября 2020 года № 9539.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Сарыкольского района на 2020-2022 годы" от 10 января 2020 года № 309 (опубликовано 16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4 905 438,4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805 986,0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5 786,5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6 296,0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4 087 369,8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5 661 555,0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7 746,0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19 882,0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12 136,0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-763 862,6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763 862,6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716 811,6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12 136,0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59 187,0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2020 год предусмотрены объемы субвенций, передаваемых из районного бюджета бюджетам поселка, сел, сельских округов, в сумме 308 103,0 тысяч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Сарыколь – 160 020,0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Барвиновка – 10 339,0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Златоуст – 8 773,0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Веселоподольскому сельскому округу – 15 162,0 тысячи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Комсомольскому сельскому округу – 32 082,0 тысячи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Большие Дубравы – 9 012,0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Маяк – 11 193,0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Севастопольскому сельскому округу – 12 640,0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Тагильскому сельскому округу – 12 892,0 тысячи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Тимирязевка – 11 350,0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Сорочинскому сельскому округу – 15 941,0 тысяча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Урожайное – 8 699,0 тысяч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2020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4 905 438,4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4 087 369,9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4 087 369,8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4 087 369,8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5 661 555,0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370 816,4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2 427 157,7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2 351 072,7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2 258 366,5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-763 862,6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763 862,6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716 811,6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716 811,6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716 811,6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