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dbfa" w14:textId="ce6d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района Беимбета Майлина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января 2020 года № 347. Зарегистрировано Департаментом юстиции Костанайской области 29 января 2020 года № 8927. Утратило силу решением маслихата района Беимбета Майлина Костанайской области от 15 сентября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Белинского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Тарановского района Костанайской области" от 22 июля 2014 года № 213 (опубликовано 11 сентября 2014 года в газете "Маяк", зарегистрировано в Реестре государственной регистрации нормативных правовых актов за № 5021).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Белинского сельского округа района Беимбета Майлина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Белинского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Белинского сельского округа.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Белинского сельского округа.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Белинского сельского округа.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Белинского сельского округа или уполномоченным им лицом.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Белинского сельского округа или уполномоченное им лицо.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Белинского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Белинского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