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bedd7" w14:textId="5abed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22 июля 2014 года № 224 "Об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села Юбилейное Тарановского района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Беимбета Майлина Костанайской области от 27 февраля 2020 года № 361. Зарегистрировано Департаментом юстиции Костанайской области 4 марта 2020 года № 8997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совместным постановлением акимата Костанайской области от 18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решением маслихата Костанайской области от 18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изменениях в административно-территориальном устройстве Костанайской области" (зарегистрировано в Реестре государственной регистрации нормативных правовых актов за № 8826) маслихат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маслихата "Об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села Юбилейное Тарановского района Костанайской области" от 22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224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сентября 2014 года в газете "Маяк", зарегистрировано в Реестре государственной регистрации нормативных правовых актов за № 5032).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Тугельбаев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Беимбета Майлина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