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036a" w14:textId="f3c0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поселка для участия в сходе местного сообщества поселка Тобол района Беимбета Майлина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20 марта 2020 года № 366. Зарегистрировано Департаментом юстиции Костанайской области 30 марта 2020 года № 9058. Утратило силу решением маслихата района Беимбета Майлина Костанайской области от 15 сентября 2023 года № 42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района Беимбета Майлина Костанайской области от 15.09.2023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Заголовок изложен в новой редакции на государственном языке, текст на русском языке не меняется, решением маслихата района Беимбета Майлина Костанайской области от 24.12.2021 </w:t>
      </w:r>
      <w:r>
        <w:rPr>
          <w:rFonts w:ascii="Times New Roman"/>
          <w:b w:val="false"/>
          <w:i w:val="false"/>
          <w:color w:val="000000"/>
          <w:sz w:val="28"/>
        </w:rPr>
        <w:t>№ 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18 октября 2013 года </w:t>
      </w:r>
      <w:r>
        <w:rPr>
          <w:rFonts w:ascii="Times New Roman"/>
          <w:b w:val="false"/>
          <w:i w:val="false"/>
          <w:color w:val="000000"/>
          <w:sz w:val="28"/>
        </w:rPr>
        <w:t>№ 1106</w:t>
      </w:r>
      <w:r>
        <w:rPr>
          <w:rFonts w:ascii="Times New Roman"/>
          <w:b w:val="false"/>
          <w:i w:val="false"/>
          <w:color w:val="000000"/>
          <w:sz w:val="28"/>
        </w:rPr>
        <w:t xml:space="preserve"> "Об утверждении Типовых правил проведения раздельных сходов местного сообщества" маслихат района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поселка Тобол района Беимбета Майлина Костанайской области.</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поселка для участия в сходах местного сообщества поселка Тобол района Беимбета Майлина Костанайской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Признать утратившим силу решение маслихата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Тобол Тарановского района Костанайской области" от 22 июля 2014 года </w:t>
      </w:r>
      <w:r>
        <w:rPr>
          <w:rFonts w:ascii="Times New Roman"/>
          <w:b w:val="false"/>
          <w:i w:val="false"/>
          <w:color w:val="000000"/>
          <w:sz w:val="28"/>
        </w:rPr>
        <w:t>№ 223</w:t>
      </w:r>
      <w:r>
        <w:rPr>
          <w:rFonts w:ascii="Times New Roman"/>
          <w:b w:val="false"/>
          <w:i w:val="false"/>
          <w:color w:val="000000"/>
          <w:sz w:val="28"/>
        </w:rPr>
        <w:t xml:space="preserve"> (опубликовано 11 сентября 2014 года в газете "Маяк", зарегистрировано в Реестре государственной регистрации нормативных правовых актов за № 5031).</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решению маслихата</w:t>
            </w:r>
            <w:r>
              <w:br/>
            </w:r>
            <w:r>
              <w:rPr>
                <w:rFonts w:ascii="Times New Roman"/>
                <w:b w:val="false"/>
                <w:i w:val="false"/>
                <w:color w:val="000000"/>
                <w:sz w:val="20"/>
              </w:rPr>
              <w:t>от 20 марта 2020 года</w:t>
            </w:r>
            <w:r>
              <w:br/>
            </w:r>
            <w:r>
              <w:rPr>
                <w:rFonts w:ascii="Times New Roman"/>
                <w:b w:val="false"/>
                <w:i w:val="false"/>
                <w:color w:val="000000"/>
                <w:sz w:val="20"/>
              </w:rPr>
              <w:t>№ 366</w:t>
            </w:r>
          </w:p>
        </w:tc>
      </w:tr>
    </w:tbl>
    <w:p>
      <w:pPr>
        <w:spacing w:after="0"/>
        <w:ind w:left="0"/>
        <w:jc w:val="both"/>
      </w:pPr>
      <w:r>
        <w:rPr>
          <w:rFonts w:ascii="Times New Roman"/>
          <w:b w:val="false"/>
          <w:i w:val="false"/>
          <w:color w:val="ff0000"/>
          <w:sz w:val="28"/>
        </w:rPr>
        <w:t xml:space="preserve">
      Сноска. Правый верхний угол приложения 1 с изменением, внесенным решением маслихата района Беимбета Майлина Костанайской области от 24.12.2021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5"/>
    <w:p>
      <w:pPr>
        <w:spacing w:after="0"/>
        <w:ind w:left="0"/>
        <w:jc w:val="left"/>
      </w:pPr>
      <w:r>
        <w:rPr>
          <w:rFonts w:ascii="Times New Roman"/>
          <w:b/>
          <w:i w:val="false"/>
          <w:color w:val="000000"/>
        </w:rPr>
        <w:t xml:space="preserve"> Правила проведения раздельных сходов местного сообщества поселка Тобол района Беимбета Майлина Костанайской области</w:t>
      </w:r>
    </w:p>
    <w:bookmarkEnd w:id="5"/>
    <w:p>
      <w:pPr>
        <w:spacing w:after="0"/>
        <w:ind w:left="0"/>
        <w:jc w:val="both"/>
      </w:pPr>
      <w:r>
        <w:rPr>
          <w:rFonts w:ascii="Times New Roman"/>
          <w:b w:val="false"/>
          <w:i w:val="false"/>
          <w:color w:val="ff0000"/>
          <w:sz w:val="28"/>
        </w:rPr>
        <w:t xml:space="preserve">
      Сноска. Приложение 1 – в редакции решения маслихата района Беимбета Майлина Костанайской области от 24.12.2021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6"/>
    <w:p>
      <w:pPr>
        <w:spacing w:after="0"/>
        <w:ind w:left="0"/>
        <w:jc w:val="left"/>
      </w:pPr>
      <w:r>
        <w:rPr>
          <w:rFonts w:ascii="Times New Roman"/>
          <w:b/>
          <w:i w:val="false"/>
          <w:color w:val="000000"/>
        </w:rPr>
        <w:t xml:space="preserve"> 1. Общие положения</w:t>
      </w:r>
    </w:p>
    <w:bookmarkEnd w:id="6"/>
    <w:bookmarkStart w:name="z14"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Настоящие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поселка Тобол района Беимбета Майлина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поселка Тобол.</w:t>
      </w:r>
    </w:p>
    <w:bookmarkEnd w:id="7"/>
    <w:bookmarkStart w:name="z23"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8"/>
    <w:bookmarkStart w:name="z24"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9"/>
    <w:bookmarkStart w:name="z25" w:id="10"/>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сельского округа в избрании представителей для участия в сходе местного сообщества.</w:t>
      </w:r>
    </w:p>
    <w:bookmarkEnd w:id="10"/>
    <w:bookmarkStart w:name="z26"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поселка Тобол.</w:t>
      </w:r>
    </w:p>
    <w:bookmarkStart w:name="z30" w:id="12"/>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Тобол не позднее чем за десять календарных дней до дня его проведения через средства массовой информации или иными способами.</w:t>
      </w:r>
    </w:p>
    <w:bookmarkEnd w:id="12"/>
    <w:bookmarkStart w:name="z31" w:id="13"/>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поселка Тобол.</w:t>
      </w:r>
    </w:p>
    <w:bookmarkEnd w:id="13"/>
    <w:bookmarkStart w:name="z32" w:id="14"/>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4"/>
    <w:bookmarkStart w:name="z33" w:id="15"/>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5"/>
    <w:bookmarkStart w:name="z34" w:id="16"/>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6"/>
    <w:bookmarkStart w:name="z35" w:id="17"/>
    <w:p>
      <w:pPr>
        <w:spacing w:after="0"/>
        <w:ind w:left="0"/>
        <w:jc w:val="both"/>
      </w:pPr>
      <w:r>
        <w:rPr>
          <w:rFonts w:ascii="Times New Roman"/>
          <w:b w:val="false"/>
          <w:i w:val="false"/>
          <w:color w:val="000000"/>
          <w:sz w:val="28"/>
        </w:rPr>
        <w:t>
      9. Раздельный сход местного сообщества открывается акимом поселка Тобол или уполномоченным им лицом.</w:t>
      </w:r>
    </w:p>
    <w:bookmarkEnd w:id="17"/>
    <w:bookmarkStart w:name="z36" w:id="18"/>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поселка Тобол или уполномоченное им лицо.</w:t>
      </w:r>
    </w:p>
    <w:bookmarkEnd w:id="18"/>
    <w:bookmarkStart w:name="z37" w:id="19"/>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19"/>
    <w:bookmarkStart w:name="z38" w:id="20"/>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0"/>
    <w:bookmarkStart w:name="z39" w:id="21"/>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1"/>
    <w:bookmarkStart w:name="z40" w:id="22"/>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поселка Тобол.</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20 марта 2020 года</w:t>
            </w:r>
            <w:r>
              <w:br/>
            </w:r>
            <w:r>
              <w:rPr>
                <w:rFonts w:ascii="Times New Roman"/>
                <w:b w:val="false"/>
                <w:i w:val="false"/>
                <w:color w:val="000000"/>
                <w:sz w:val="20"/>
              </w:rPr>
              <w:t>№ 366</w:t>
            </w:r>
          </w:p>
        </w:tc>
      </w:tr>
    </w:tbl>
    <w:p>
      <w:pPr>
        <w:spacing w:after="0"/>
        <w:ind w:left="0"/>
        <w:jc w:val="both"/>
      </w:pPr>
      <w:r>
        <w:rPr>
          <w:rFonts w:ascii="Times New Roman"/>
          <w:b w:val="false"/>
          <w:i w:val="false"/>
          <w:color w:val="ff0000"/>
          <w:sz w:val="28"/>
        </w:rPr>
        <w:t xml:space="preserve">
      Сноска. Правый верхний угол приложения 2 с изменением, внесенным решением маслихата района Беимбета Майлина Костанайской области от 24.12.2021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поселка Тобол района Беимбета Майлина Костанайской области</w:t>
      </w:r>
    </w:p>
    <w:p>
      <w:pPr>
        <w:spacing w:after="0"/>
        <w:ind w:left="0"/>
        <w:jc w:val="both"/>
      </w:pPr>
      <w:r>
        <w:rPr>
          <w:rFonts w:ascii="Times New Roman"/>
          <w:b w:val="false"/>
          <w:i w:val="false"/>
          <w:color w:val="ff0000"/>
          <w:sz w:val="28"/>
        </w:rPr>
        <w:t xml:space="preserve">
      Сноска. Приложение 2 – в редакции решения маслихата района Беимбета Майлина Костанайской области от 09.03.2022 </w:t>
      </w:r>
      <w:r>
        <w:rPr>
          <w:rFonts w:ascii="Times New Roman"/>
          <w:b w:val="false"/>
          <w:i w:val="false"/>
          <w:color w:val="ff0000"/>
          <w:sz w:val="28"/>
        </w:rPr>
        <w:t>№ 105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поселка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поселка Тобол: улицы Южная 4, 5, 7, 13-15, 17, 24, 25, 27-30, 34, 36, 41, 49, 51, 62, 64, 70, 88, Болашақ 20, 45, 51, 61, 64, 68, 70, 73, 78, 79, 85, 87, 91, 95, 96, 101, 103, 105-109, 110, 112, 116, 118, 122, 132, 134, 138, Степная 3, 6, 7, 9, 12, 13, 17, 22-26, 28, 31, 32, 34-37, 50, 58, 66, Карьерная 2, 6, 10, 12, 14, 16, 20, 21, 28, 41, Новая 5-7, 9, 12, 14, 15, 17, 22, 23-27, 30, 38, 39, 42, 44, 46, 48, 52, Нефтебазовская 8, 12, 14-20, 22-26, 30, 32, 37, 38, 40-45, 47, 49, 50, 52, 54-57, 59, 61, 65, Бақыт 2-10, Панфилова 5, 6, 9, 15, 21, 23, Каменный карьер 1-3, 5, 8, 9, ВОДРЕМ-303 303, КСМК 1, 3, 5, 9, 11, 13, 14, 18, 19, 21, 26, 28, 36, 38-42, 44-47, Школьный тупик 1, 4-6, 16, 19,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поселка Тобол: улицы Восточная 2а, 5, 7, 8, 9, 10-12, 15, 19а, Комсомольская 1, 2а, 5, 7, 11, 20, 21, 22, 24, 29, Юбилейная 1-9, 11-13, Титова 1, 2, 5, 7, 11-13, 15-17, 19, 22-26, 29-36, Тарана 1, 2, 4, 6, 7, 11, 12, 14-19, 21-23, 25, 26, 27, 29, 30, 32, 33, 35-48, Гагарина 1-12, 14-18, 20-23, 24-26, 28-44, 46, 48, Молодежная 5, 7, 9, 11, 18, 20, 22, 30, Бейбітшілік 4-10 четная сторона, 9, 18, 21, 23, 28, 42, 45, 46, 48, 49, 58, 62, 63, 66, Викторовская 2, 4, 5, 8, 14, 18, 20, 22, Достық 3, 5, 8, 9, 15, 17, 26, 31, 42, 49, 51, 52, 57, 60, 62, Тәуелсіздік 3, 6, 9, 14, 28, 29, Жеңіс 1, Элеваторная 8, 10, 13, 19, 31-43 нечетная сторона, 47-51, 53, 61, 65, 67, 69, 71, Строительная 1, 3-6, 8-10, 11-17, 20, 22-30, 32-34, 35-37, 39-41, 43, 44, 47, 51, 53, 56, 58, 59, 61, ДЭУ-23 1-6, Бірлік 1-4, 4а, 5-7, 9, 11, Больничный переулок 4, 5, 6, Самал 2, 6, 10-12, 15, 22, 23, 24, 25, 30,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поселка Тобол: улицы Станционная 3, 5, 17, 19, 23, 25, 27, 35, 35/1, Элеваторная 14, 16, 18, 24, 30, 40-66 четная сторона, 75, 81, 83, 87-95 нечетная сторона, Рабочая 4, 13, 17, 19, 23, 39, Тәуелсіздік 39, 43, 47, 49, 53, 58, 59, 64, 71, 75, 81, 83, 85-88, 91, 95, 97, 98, 99, 100, 104, 120-126 четная сторона, 130, 134, Тобольская 2, 4, 6, 7, 8, 10-13, 15-17, 19, 21, 24, 25, 27, 36, 37, 38, 40, 52, Кустанайская 1-4, 6, 6а, 8, 11, 12, 15-18, 21, 23, 25, 32, 36-48 четная сторона, Достық 61, 62, 65а, 73, 77, 80, 88, 92, 94, 100, 102, 106-112 четная сторона, 116, 120-124 четная сторона, 128, 132, 134, 138, 140, 144, 148, Викторовская 13, 17-23 нечетная сторона, 31, 33, 34, 36, 38, 39, 40, 41, 47, 48, 50, 54-56, 59, 62, 63, 65, 66, 69, 73-76, 84, 90, 96, Северная 1, 5-7, 9-12, 14-29, 32, 37, 38, 40-42, 44, 46-48, 50, 52, 54, 56, 58, 59, 63, 67-75 нечетная сторона, 79, Целинная 1, 1а, 2, 3, 5-8, 10-16, 17-19, 22-24, 26, 27, 28, 31, 32, 34-36, 38-46, 48, 50, 52, 54, 56, 58, 60, 66, 68, 70, Бейбітшілік 71, 71а, 90, 98, 100-124 четная сторона, 128, 134-140 четная сторона, 144, 148, 150, 152, 162,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поселка Тобол: улицы Станционная 31, 33, 37, 57, 59, 69-85 нечетная сторона, Путейская 1а, 2-6, Элеваторная 99, 101, 105-117 нечетная сторона, 121, 123, Бейбітшілік 77, 79, 83-113 нечетная сторона, 121, 123, 127, 153, 161-165 нечетная сторона, 166, 167, 169, 173, 174, 178, 180, 183-185, 187, 192-194, 197, 198, 203-213 нечетная сторона, 210-216 четная сторона, 228, 236, 238, 242, 244, 244а, 248, 258, 264, 268, 270, 272, 276, 280, 284, 286, 290, 292, 294, 298, 306, 310-318 четная сторона, Рабочая 41, 43, 49, 51, 53, 57, 59, 61, 65, 75, Тәуелсіздік 97-107 нечетная сторона, 113-133, 137-143 нечетная сторона, 142, 147, 147а, 148, 152, 155, 157, 159, 162, 164, 166, 169, 170, 174, 177, 181, 182, 185, 186, 188, 189, 193, 195-200, 202, 204, 210, 214, 222, 228, 232, 234, 242, 248-258 четная сторона, 266, 268, Кустанайская 31, 35, 37, 39, 43-49 нечетная сторона, 60, 72, 84, 94, 96, 100, 102, Достық 79, 81, 83, 85, 89, 91, 95, 97, 99, 101, 111, 113, 118, 150, 154, 166, 168, 176-188 четная сторона, 192, 200, 204, 208-214 четная сторона, 216, 218, Целинная 49, 57, 63, 65, 72, 75, 77, 78, 80-82, 87, 91, 92, 96, 100, 102, 105, 105а, 109, 111-117 нечетная сторона, Западная 3, 6, 8-13, 15, 17-19, 20, 48, Северная 87, 95, 107, 113-117 нечетная сторона, 121, 123, 127, 129, 135, 137, 139, 145-157 нечетная сторона, Викторовская 93, 95, 97, 99, 100, 103, 107, 110, 116, 117, 120, 121, 123, 128, 129, 131, 132, 136, 138, 143, 145, 147, 153-156, 158, 160-162, 165-170, 172-176, 178-185,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Приозерное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