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3e31" w14:textId="21e3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20 марта 2020 года № 368. Зарегистрировано Департаментом юстиции Костанайской области 30 марта 2020 года № 9059. Утратило силу решением маслихата района Беимбета Майлина Костанайской области от 30 апреля 2021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8253).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