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6b5" w14:textId="d8f8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13 апреля 2020 года № 81. Зарегистрировано Департаментом юстиции Костанайской области 15 апреля 2020 года № 9122.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