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015d" w14:textId="4520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Беимбета Майлина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29 апреля 2020 года № 379. Зарегистрировано Департаментом юстиции Костанайской области 30 апреля 2020 года № 9155. Утратило силу решением маслихата района Беимбета Майлина Костанайской области от 19 августа 2020 года № 407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19.08.2020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маслихат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Беимбета Майлина,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Руднева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