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15e0" w14:textId="7b91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10 августа 2020 года № 403. Зарегистрировано Департаментом юстиции Костанайской области 18 августа 2020 года № 9382. Утратило силу решением маслихата района Беимбета Майлина Костанайской области от 15 сентября 2023 года № 41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15.09.2023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района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10 августа 2020 года</w:t>
            </w:r>
            <w:r>
              <w:br/>
            </w:r>
            <w:r>
              <w:rPr>
                <w:rFonts w:ascii="Times New Roman"/>
                <w:b w:val="false"/>
                <w:i w:val="false"/>
                <w:color w:val="000000"/>
                <w:sz w:val="20"/>
              </w:rPr>
              <w:t>№ 403</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6 мая 2020 года "</w:t>
      </w:r>
      <w:r>
        <w:rPr>
          <w:rFonts w:ascii="Times New Roman"/>
          <w:b w:val="false"/>
          <w:i w:val="false"/>
          <w:color w:val="000000"/>
          <w:sz w:val="28"/>
        </w:rPr>
        <w:t>О ветеранах</w:t>
      </w:r>
      <w:r>
        <w:rPr>
          <w:rFonts w:ascii="Times New Roman"/>
          <w:b w:val="false"/>
          <w:i w:val="false"/>
          <w:color w:val="000000"/>
          <w:sz w:val="28"/>
        </w:rPr>
        <w:t xml:space="preserve">"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района Беимбета Майлина Костанайской области от 25.04.2023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района Беимбета Майлина Костанайской области от 25.04.2023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2"/>
    <w:bookmarkStart w:name="z30" w:id="2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23"/>
    <w:bookmarkStart w:name="z31" w:id="24"/>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24"/>
    <w:bookmarkStart w:name="z32" w:id="25"/>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25"/>
    <w:bookmarkStart w:name="z33"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26"/>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 с инвалидностью,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района Беимбета Майлина Костанайской области от 01.06.2022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 с изменением, внесенным решением маслихата района Беимбета Майлина Костанайской области от 23.09.2022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после дня его первого официального опубликования).</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7"/>
    <w:p>
      <w:pPr>
        <w:spacing w:after="0"/>
        <w:ind w:left="0"/>
        <w:jc w:val="both"/>
      </w:pPr>
      <w:r>
        <w:rPr>
          <w:rFonts w:ascii="Times New Roman"/>
          <w:b w:val="false"/>
          <w:i w:val="false"/>
          <w:color w:val="000000"/>
          <w:sz w:val="28"/>
        </w:rPr>
        <w:t>
      1) лицам с инвалидностью, для возмещения расходов, связанных с приобретением лекарственных средств и медицинского обследования, не входящих в гарантированный объем бесплатной медицинской помощи, без учета доходов, в размере фактических затрат, но не более 30 месячных расчетных показателей;</w:t>
      </w:r>
    </w:p>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реабилитационные центры и обратно, без учета доходов, в размере 3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4)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xml:space="preserve">
      6) ветеранам боевых действий на территории других государств,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без учета доходов:</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в размере 50 000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p>
      <w:pPr>
        <w:spacing w:after="0"/>
        <w:ind w:left="0"/>
        <w:jc w:val="both"/>
      </w:pPr>
      <w:r>
        <w:rPr>
          <w:rFonts w:ascii="Times New Roman"/>
          <w:b w:val="false"/>
          <w:i w:val="false"/>
          <w:color w:val="000000"/>
          <w:sz w:val="28"/>
        </w:rPr>
        <w:t xml:space="preserve">
      8) ветеранам и другим лицам, указанным в статьях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ко Дню Победы,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Start w:name="z34"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в размере 100 000 (сто тысяч) тенге;</w:t>
      </w:r>
    </w:p>
    <w:bookmarkEnd w:id="28"/>
    <w:bookmarkStart w:name="z35"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9"/>
    <w:p>
      <w:pPr>
        <w:spacing w:after="0"/>
        <w:ind w:left="0"/>
        <w:jc w:val="both"/>
      </w:pPr>
      <w:r>
        <w:rPr>
          <w:rFonts w:ascii="Times New Roman"/>
          <w:b w:val="false"/>
          <w:i w:val="false"/>
          <w:color w:val="000000"/>
          <w:sz w:val="28"/>
        </w:rPr>
        <w:t>
      гражданам,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Start w:name="z37" w:id="30"/>
    <w:p>
      <w:pPr>
        <w:spacing w:after="0"/>
        <w:ind w:left="0"/>
        <w:jc w:val="both"/>
      </w:pPr>
      <w:r>
        <w:rPr>
          <w:rFonts w:ascii="Times New Roman"/>
          <w:b w:val="false"/>
          <w:i w:val="false"/>
          <w:color w:val="000000"/>
          <w:sz w:val="28"/>
        </w:rPr>
        <w:t>
      несовершеннолетним узники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30"/>
    <w:bookmarkStart w:name="z38"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1"/>
    <w:bookmarkStart w:name="z39" w:id="32"/>
    <w:p>
      <w:pPr>
        <w:spacing w:after="0"/>
        <w:ind w:left="0"/>
        <w:jc w:val="both"/>
      </w:pPr>
      <w:r>
        <w:rPr>
          <w:rFonts w:ascii="Times New Roman"/>
          <w:b w:val="false"/>
          <w:i w:val="false"/>
          <w:color w:val="000000"/>
          <w:sz w:val="28"/>
        </w:rPr>
        <w:t>
      родителям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в размере 30 000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3"/>
    <w:bookmarkStart w:name="z41" w:id="34"/>
    <w:p>
      <w:pPr>
        <w:spacing w:after="0"/>
        <w:ind w:left="0"/>
        <w:jc w:val="both"/>
      </w:pPr>
      <w:r>
        <w:rPr>
          <w:rFonts w:ascii="Times New Roman"/>
          <w:b w:val="false"/>
          <w:i w:val="false"/>
          <w:color w:val="000000"/>
          <w:sz w:val="28"/>
        </w:rPr>
        <w:t>
      лицам,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4"/>
    <w:bookmarkStart w:name="z42" w:id="35"/>
    <w:p>
      <w:pPr>
        <w:spacing w:after="0"/>
        <w:ind w:left="0"/>
        <w:jc w:val="both"/>
      </w:pPr>
      <w:r>
        <w:rPr>
          <w:rFonts w:ascii="Times New Roman"/>
          <w:b w:val="false"/>
          <w:i w:val="false"/>
          <w:color w:val="000000"/>
          <w:sz w:val="28"/>
        </w:rPr>
        <w:t xml:space="preserve">
      другим категориям лиц,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подпункте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5 месячных расчетных показателей.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решения маслихата района Беимбета Майлина Костанайской области от 25.04.2023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6"/>
    <w:bookmarkStart w:name="z48" w:id="3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7"/>
    <w:bookmarkStart w:name="z49" w:id="3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8"/>
    <w:bookmarkStart w:name="z50" w:id="39"/>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9"/>
    <w:bookmarkStart w:name="z51" w:id="40"/>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0"/>
    <w:bookmarkStart w:name="z52" w:id="4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1"/>
    <w:bookmarkStart w:name="z53" w:id="42"/>
    <w:p>
      <w:pPr>
        <w:spacing w:after="0"/>
        <w:ind w:left="0"/>
        <w:jc w:val="left"/>
      </w:pPr>
      <w:r>
        <w:rPr>
          <w:rFonts w:ascii="Times New Roman"/>
          <w:b/>
          <w:i w:val="false"/>
          <w:color w:val="000000"/>
        </w:rPr>
        <w:t xml:space="preserve"> 3. Порядок оказания социальной помощи</w:t>
      </w:r>
    </w:p>
    <w:bookmarkEnd w:id="42"/>
    <w:bookmarkStart w:name="z54" w:id="43"/>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3"/>
    <w:bookmarkStart w:name="z61" w:id="44"/>
    <w:p>
      <w:pPr>
        <w:spacing w:after="0"/>
        <w:ind w:left="0"/>
        <w:jc w:val="both"/>
      </w:pPr>
      <w:r>
        <w:rPr>
          <w:rFonts w:ascii="Times New Roman"/>
          <w:b w:val="false"/>
          <w:i w:val="false"/>
          <w:color w:val="000000"/>
          <w:sz w:val="28"/>
        </w:rPr>
        <w:t>
      13. Для получения ежемесячной социальной помощи:</w:t>
      </w:r>
    </w:p>
    <w:bookmarkEnd w:id="44"/>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маслихата района Беимбета Майлина Костанайской области от 25.04.2023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w:t>
      </w:r>
    </w:p>
    <w:bookmarkEnd w:id="45"/>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Start w:name="z55" w:id="46"/>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6"/>
    <w:bookmarkStart w:name="z56" w:id="47"/>
    <w:p>
      <w:pPr>
        <w:spacing w:after="0"/>
        <w:ind w:left="0"/>
        <w:jc w:val="both"/>
      </w:pPr>
      <w:r>
        <w:rPr>
          <w:rFonts w:ascii="Times New Roman"/>
          <w:b w:val="false"/>
          <w:i w:val="false"/>
          <w:color w:val="000000"/>
          <w:sz w:val="28"/>
        </w:rPr>
        <w:t>
      Лица, указанные в подпункте 1) пункта 7 предоставляют копии рецептурных бланков за текущий год, заверенные врачом, и кассовые чеки.</w:t>
      </w:r>
    </w:p>
    <w:bookmarkEnd w:id="47"/>
    <w:bookmarkStart w:name="z57" w:id="48"/>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маслихата района Беимбета Майлина Костанайской области от 25.04.2023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15. Документы предоставляются в подлинниках для сверки, после чего подлинники документов возвращаются заявителю.</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района Беимбета Майлина Костанайской области от 28.10.2020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0"/>
    <w:bookmarkStart w:name="z69" w:id="51"/>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сельского округа.</w:t>
      </w:r>
    </w:p>
    <w:bookmarkEnd w:id="51"/>
    <w:bookmarkStart w:name="z70" w:id="52"/>
    <w:p>
      <w:pPr>
        <w:spacing w:after="0"/>
        <w:ind w:left="0"/>
        <w:jc w:val="both"/>
      </w:pPr>
      <w:r>
        <w:rPr>
          <w:rFonts w:ascii="Times New Roman"/>
          <w:b w:val="false"/>
          <w:i w:val="false"/>
          <w:color w:val="000000"/>
          <w:sz w:val="28"/>
        </w:rPr>
        <w:t>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2"/>
    <w:bookmarkStart w:name="z71" w:id="53"/>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3"/>
    <w:bookmarkStart w:name="z72" w:id="54"/>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4"/>
    <w:bookmarkStart w:name="z73" w:id="55"/>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5"/>
    <w:bookmarkStart w:name="z74" w:id="56"/>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6"/>
    <w:bookmarkStart w:name="z75" w:id="57"/>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7"/>
    <w:bookmarkStart w:name="z76" w:id="58"/>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сельского округа.</w:t>
      </w:r>
    </w:p>
    <w:bookmarkEnd w:id="58"/>
    <w:bookmarkStart w:name="z77" w:id="59"/>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9"/>
    <w:bookmarkStart w:name="z78" w:id="60"/>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0"/>
    <w:bookmarkStart w:name="z79" w:id="6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1"/>
    <w:bookmarkStart w:name="z80" w:id="6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2"/>
    <w:bookmarkStart w:name="z81" w:id="6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3"/>
    <w:bookmarkStart w:name="z82" w:id="64"/>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4"/>
    <w:bookmarkStart w:name="z83" w:id="65"/>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5"/>
    <w:bookmarkStart w:name="z84" w:id="6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6"/>
    <w:bookmarkStart w:name="z85" w:id="67"/>
    <w:p>
      <w:pPr>
        <w:spacing w:after="0"/>
        <w:ind w:left="0"/>
        <w:jc w:val="both"/>
      </w:pPr>
      <w:r>
        <w:rPr>
          <w:rFonts w:ascii="Times New Roman"/>
          <w:b w:val="false"/>
          <w:i w:val="false"/>
          <w:color w:val="000000"/>
          <w:sz w:val="28"/>
        </w:rPr>
        <w:t>
      27. Социальная помощь прекращается в случаях:</w:t>
      </w:r>
    </w:p>
    <w:bookmarkEnd w:id="67"/>
    <w:bookmarkStart w:name="z86" w:id="68"/>
    <w:p>
      <w:pPr>
        <w:spacing w:after="0"/>
        <w:ind w:left="0"/>
        <w:jc w:val="both"/>
      </w:pPr>
      <w:r>
        <w:rPr>
          <w:rFonts w:ascii="Times New Roman"/>
          <w:b w:val="false"/>
          <w:i w:val="false"/>
          <w:color w:val="000000"/>
          <w:sz w:val="28"/>
        </w:rPr>
        <w:t>
      1) смерти получателя;</w:t>
      </w:r>
    </w:p>
    <w:bookmarkEnd w:id="68"/>
    <w:bookmarkStart w:name="z87" w:id="69"/>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9"/>
    <w:bookmarkStart w:name="z88" w:id="7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0"/>
    <w:bookmarkStart w:name="z89" w:id="7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1"/>
    <w:bookmarkStart w:name="z90" w:id="7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2"/>
    <w:bookmarkStart w:name="z91" w:id="73"/>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3"/>
    <w:bookmarkStart w:name="z92" w:id="74"/>
    <w:p>
      <w:pPr>
        <w:spacing w:after="0"/>
        <w:ind w:left="0"/>
        <w:jc w:val="left"/>
      </w:pPr>
      <w:r>
        <w:rPr>
          <w:rFonts w:ascii="Times New Roman"/>
          <w:b/>
          <w:i w:val="false"/>
          <w:color w:val="000000"/>
        </w:rPr>
        <w:t xml:space="preserve"> 5. Заключительное положение</w:t>
      </w:r>
    </w:p>
    <w:bookmarkEnd w:id="74"/>
    <w:bookmarkStart w:name="z93" w:id="75"/>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10 августа 2020 года</w:t>
            </w:r>
            <w:r>
              <w:br/>
            </w:r>
            <w:r>
              <w:rPr>
                <w:rFonts w:ascii="Times New Roman"/>
                <w:b w:val="false"/>
                <w:i w:val="false"/>
                <w:color w:val="000000"/>
                <w:sz w:val="20"/>
              </w:rPr>
              <w:t>№ 403</w:t>
            </w:r>
          </w:p>
        </w:tc>
      </w:tr>
    </w:tbl>
    <w:bookmarkStart w:name="z95" w:id="76"/>
    <w:p>
      <w:pPr>
        <w:spacing w:after="0"/>
        <w:ind w:left="0"/>
        <w:jc w:val="left"/>
      </w:pPr>
      <w:r>
        <w:rPr>
          <w:rFonts w:ascii="Times New Roman"/>
          <w:b/>
          <w:i w:val="false"/>
          <w:color w:val="000000"/>
        </w:rPr>
        <w:t xml:space="preserve"> Перечень утративших силу некоторых решений маслихата</w:t>
      </w:r>
    </w:p>
    <w:bookmarkEnd w:id="76"/>
    <w:bookmarkStart w:name="z96" w:id="77"/>
    <w:p>
      <w:pPr>
        <w:spacing w:after="0"/>
        <w:ind w:left="0"/>
        <w:jc w:val="both"/>
      </w:pPr>
      <w:r>
        <w:rPr>
          <w:rFonts w:ascii="Times New Roman"/>
          <w:b w:val="false"/>
          <w:i w:val="false"/>
          <w:color w:val="000000"/>
          <w:sz w:val="28"/>
        </w:rPr>
        <w:t xml:space="preserve">
      1.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августа 2013 года </w:t>
      </w:r>
      <w:r>
        <w:rPr>
          <w:rFonts w:ascii="Times New Roman"/>
          <w:b w:val="false"/>
          <w:i w:val="false"/>
          <w:color w:val="000000"/>
          <w:sz w:val="28"/>
        </w:rPr>
        <w:t>№ 145</w:t>
      </w:r>
      <w:r>
        <w:rPr>
          <w:rFonts w:ascii="Times New Roman"/>
          <w:b w:val="false"/>
          <w:i w:val="false"/>
          <w:color w:val="000000"/>
          <w:sz w:val="28"/>
        </w:rPr>
        <w:t xml:space="preserve"> (опубликовано 3 октября 2013 года в газете "Маяк", зарегистрировано в Реестре государственной регистрации нормативных правовых актов за № 4222).</w:t>
      </w:r>
    </w:p>
    <w:bookmarkEnd w:id="77"/>
    <w:bookmarkStart w:name="z97" w:id="78"/>
    <w:p>
      <w:pPr>
        <w:spacing w:after="0"/>
        <w:ind w:left="0"/>
        <w:jc w:val="both"/>
      </w:pPr>
      <w:r>
        <w:rPr>
          <w:rFonts w:ascii="Times New Roman"/>
          <w:b w:val="false"/>
          <w:i w:val="false"/>
          <w:color w:val="000000"/>
          <w:sz w:val="28"/>
        </w:rPr>
        <w:t xml:space="preserve">
      2. Решение маслихата "О внесении изменения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25 апреля 2014 года </w:t>
      </w:r>
      <w:r>
        <w:rPr>
          <w:rFonts w:ascii="Times New Roman"/>
          <w:b w:val="false"/>
          <w:i w:val="false"/>
          <w:color w:val="000000"/>
          <w:sz w:val="28"/>
        </w:rPr>
        <w:t>№ 196</w:t>
      </w:r>
      <w:r>
        <w:rPr>
          <w:rFonts w:ascii="Times New Roman"/>
          <w:b w:val="false"/>
          <w:i w:val="false"/>
          <w:color w:val="000000"/>
          <w:sz w:val="28"/>
        </w:rPr>
        <w:t xml:space="preserve"> (опубликовано 5 июня 2014 года в газете "Маяк", зарегистрировано в Реестре государственной регистрации нормативных правовых актов за № 4745).</w:t>
      </w:r>
    </w:p>
    <w:bookmarkEnd w:id="78"/>
    <w:bookmarkStart w:name="z98" w:id="79"/>
    <w:p>
      <w:pPr>
        <w:spacing w:after="0"/>
        <w:ind w:left="0"/>
        <w:jc w:val="both"/>
      </w:pPr>
      <w:r>
        <w:rPr>
          <w:rFonts w:ascii="Times New Roman"/>
          <w:b w:val="false"/>
          <w:i w:val="false"/>
          <w:color w:val="000000"/>
          <w:sz w:val="28"/>
        </w:rPr>
        <w:t xml:space="preserve">
      3. Решение маслихата "О внесении изменения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24 декабря 2014 года </w:t>
      </w:r>
      <w:r>
        <w:rPr>
          <w:rFonts w:ascii="Times New Roman"/>
          <w:b w:val="false"/>
          <w:i w:val="false"/>
          <w:color w:val="000000"/>
          <w:sz w:val="28"/>
        </w:rPr>
        <w:t>№ 247</w:t>
      </w:r>
      <w:r>
        <w:rPr>
          <w:rFonts w:ascii="Times New Roman"/>
          <w:b w:val="false"/>
          <w:i w:val="false"/>
          <w:color w:val="000000"/>
          <w:sz w:val="28"/>
        </w:rPr>
        <w:t xml:space="preserve"> (опубликовано 29 января 2015 года в газете "Маяк", зарегистрировано в Реестре государственной регистрации нормативных правовых актов за № 5305).</w:t>
      </w:r>
    </w:p>
    <w:bookmarkEnd w:id="79"/>
    <w:bookmarkStart w:name="z99" w:id="80"/>
    <w:p>
      <w:pPr>
        <w:spacing w:after="0"/>
        <w:ind w:left="0"/>
        <w:jc w:val="both"/>
      </w:pPr>
      <w:r>
        <w:rPr>
          <w:rFonts w:ascii="Times New Roman"/>
          <w:b w:val="false"/>
          <w:i w:val="false"/>
          <w:color w:val="000000"/>
          <w:sz w:val="28"/>
        </w:rPr>
        <w:t xml:space="preserve">
      4. Решение маслихата "О внесении изменений и дополнения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7 декабря 2016 года </w:t>
      </w:r>
      <w:r>
        <w:rPr>
          <w:rFonts w:ascii="Times New Roman"/>
          <w:b w:val="false"/>
          <w:i w:val="false"/>
          <w:color w:val="000000"/>
          <w:sz w:val="28"/>
        </w:rPr>
        <w:t>№ 62</w:t>
      </w:r>
      <w:r>
        <w:rPr>
          <w:rFonts w:ascii="Times New Roman"/>
          <w:b w:val="false"/>
          <w:i w:val="false"/>
          <w:color w:val="000000"/>
          <w:sz w:val="28"/>
        </w:rPr>
        <w:t xml:space="preserve"> (опубликовано 12 января 2017 года в газете "Маяк", зарегистрировано в Реестре государственной регистрации нормативных правовых актов за № 6774).</w:t>
      </w:r>
    </w:p>
    <w:bookmarkEnd w:id="80"/>
    <w:bookmarkStart w:name="z100" w:id="81"/>
    <w:p>
      <w:pPr>
        <w:spacing w:after="0"/>
        <w:ind w:left="0"/>
        <w:jc w:val="both"/>
      </w:pPr>
      <w:r>
        <w:rPr>
          <w:rFonts w:ascii="Times New Roman"/>
          <w:b w:val="false"/>
          <w:i w:val="false"/>
          <w:color w:val="000000"/>
          <w:sz w:val="28"/>
        </w:rPr>
        <w:t xml:space="preserve">
      5. Решение маслихата "О внесении изменений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24 ноября 2017 года </w:t>
      </w:r>
      <w:r>
        <w:rPr>
          <w:rFonts w:ascii="Times New Roman"/>
          <w:b w:val="false"/>
          <w:i w:val="false"/>
          <w:color w:val="000000"/>
          <w:sz w:val="28"/>
        </w:rPr>
        <w:t>№ 132</w:t>
      </w:r>
      <w:r>
        <w:rPr>
          <w:rFonts w:ascii="Times New Roman"/>
          <w:b w:val="false"/>
          <w:i w:val="false"/>
          <w:color w:val="000000"/>
          <w:sz w:val="28"/>
        </w:rPr>
        <w:t xml:space="preserve"> (опубликовано 16 декабря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7356).</w:t>
      </w:r>
    </w:p>
    <w:bookmarkEnd w:id="81"/>
    <w:bookmarkStart w:name="z101" w:id="82"/>
    <w:p>
      <w:pPr>
        <w:spacing w:after="0"/>
        <w:ind w:left="0"/>
        <w:jc w:val="both"/>
      </w:pPr>
      <w:r>
        <w:rPr>
          <w:rFonts w:ascii="Times New Roman"/>
          <w:b w:val="false"/>
          <w:i w:val="false"/>
          <w:color w:val="000000"/>
          <w:sz w:val="28"/>
        </w:rPr>
        <w:t xml:space="preserve">
      6. Решение маслихата "О внесении изменений и дополнения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19 марта 2019 года </w:t>
      </w:r>
      <w:r>
        <w:rPr>
          <w:rFonts w:ascii="Times New Roman"/>
          <w:b w:val="false"/>
          <w:i w:val="false"/>
          <w:color w:val="000000"/>
          <w:sz w:val="28"/>
        </w:rPr>
        <w:t>№ 263</w:t>
      </w:r>
      <w:r>
        <w:rPr>
          <w:rFonts w:ascii="Times New Roman"/>
          <w:b w:val="false"/>
          <w:i w:val="false"/>
          <w:color w:val="000000"/>
          <w:sz w:val="28"/>
        </w:rPr>
        <w:t xml:space="preserve"> (опубликовано 29 марта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8313).</w:t>
      </w:r>
    </w:p>
    <w:bookmarkEnd w:id="82"/>
    <w:bookmarkStart w:name="z102" w:id="83"/>
    <w:p>
      <w:pPr>
        <w:spacing w:after="0"/>
        <w:ind w:left="0"/>
        <w:jc w:val="both"/>
      </w:pPr>
      <w:r>
        <w:rPr>
          <w:rFonts w:ascii="Times New Roman"/>
          <w:b w:val="false"/>
          <w:i w:val="false"/>
          <w:color w:val="000000"/>
          <w:sz w:val="28"/>
        </w:rPr>
        <w:t xml:space="preserve">
      7. Решение маслихата "О внесении изменения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4 июня 2019 года </w:t>
      </w:r>
      <w:r>
        <w:rPr>
          <w:rFonts w:ascii="Times New Roman"/>
          <w:b w:val="false"/>
          <w:i w:val="false"/>
          <w:color w:val="000000"/>
          <w:sz w:val="28"/>
        </w:rPr>
        <w:t>№ 281</w:t>
      </w:r>
      <w:r>
        <w:rPr>
          <w:rFonts w:ascii="Times New Roman"/>
          <w:b w:val="false"/>
          <w:i w:val="false"/>
          <w:color w:val="000000"/>
          <w:sz w:val="28"/>
        </w:rPr>
        <w:t xml:space="preserve"> (опубликовано 13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8510).</w:t>
      </w:r>
    </w:p>
    <w:bookmarkEnd w:id="83"/>
    <w:bookmarkStart w:name="z103" w:id="84"/>
    <w:p>
      <w:pPr>
        <w:spacing w:after="0"/>
        <w:ind w:left="0"/>
        <w:jc w:val="both"/>
      </w:pPr>
      <w:r>
        <w:rPr>
          <w:rFonts w:ascii="Times New Roman"/>
          <w:b w:val="false"/>
          <w:i w:val="false"/>
          <w:color w:val="000000"/>
          <w:sz w:val="28"/>
        </w:rPr>
        <w:t xml:space="preserve">
      8. Решение маслихата "О внесении изменений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24 октября 2019 года </w:t>
      </w:r>
      <w:r>
        <w:rPr>
          <w:rFonts w:ascii="Times New Roman"/>
          <w:b w:val="false"/>
          <w:i w:val="false"/>
          <w:color w:val="000000"/>
          <w:sz w:val="28"/>
        </w:rPr>
        <w:t>№ 318</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8722).</w:t>
      </w:r>
    </w:p>
    <w:bookmarkEnd w:id="84"/>
    <w:bookmarkStart w:name="z104" w:id="85"/>
    <w:p>
      <w:pPr>
        <w:spacing w:after="0"/>
        <w:ind w:left="0"/>
        <w:jc w:val="both"/>
      </w:pPr>
      <w:r>
        <w:rPr>
          <w:rFonts w:ascii="Times New Roman"/>
          <w:b w:val="false"/>
          <w:i w:val="false"/>
          <w:color w:val="000000"/>
          <w:sz w:val="28"/>
        </w:rPr>
        <w:t xml:space="preserve">
      9. Решение маслихата "О внесении изменений в решение маслихата от 27 августа 2013 года № 145 "Об утверждении Правил оказания социальной помощи, установления размеров и определения перечня отдельных категорий нуждающихся граждан" от 30 марта 2020 года </w:t>
      </w:r>
      <w:r>
        <w:rPr>
          <w:rFonts w:ascii="Times New Roman"/>
          <w:b w:val="false"/>
          <w:i w:val="false"/>
          <w:color w:val="000000"/>
          <w:sz w:val="28"/>
        </w:rPr>
        <w:t>№ 374</w:t>
      </w:r>
      <w:r>
        <w:rPr>
          <w:rFonts w:ascii="Times New Roman"/>
          <w:b w:val="false"/>
          <w:i w:val="false"/>
          <w:color w:val="000000"/>
          <w:sz w:val="28"/>
        </w:rPr>
        <w:t xml:space="preserve"> (опубликовано 10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9089).</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