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27ee" w14:textId="4aa2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16 сентября 2020 года № 4. Зарегистрировано Департаментом юстиции Костанайской области 17 сентября 2020 года № 9455. Утратило силу решением акима Калининского сельского округа района Беимбета Майлина Костанайской области от 9 декабря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Калининского сельского округа района Беимбета Майлина Костанайской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30 июля 2020 года № 01-20/403 аким Калининского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 крупного рогатого скота на территории товарищества с ограниченной ответственностью "Викторовское", расположенное в селе Береговое Калининского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Калининского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Калининского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