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8caa" w14:textId="76c8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 марта 2020 года № 348. Зарегистрировано Департаментом юстиции Костанайской области 13 марта 2020 года № 9017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 признанных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Бауманского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мая 2015 года в газете "Нұрлы жол", зарегистрировано в Реестре государственной регистрации нормативных правовых актов за № 5542);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Варваровка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мая 2015 года в информационно-правовой системе "Әділет", зарегистрировано в Реестре государственной регистрации нормативных правовых актов за № 5569);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Ершовского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мая 2015 года в газете "Нұрлы жол", зарегистрировано в Реестре государственной регистрации нормативных правовых актов за № 5543);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Карлмаркского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мая 2015 года в газете "Нұрлы жол", зарегистрировано в Реестре государственной регистрации нормативных правовых актов за № 5531);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Киевского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мая 2015 года в газете "Нұрлы жол", зарегистрировано в Реестре государственной регистрации нормативных правовых актов за № 5532);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"О внесении изменения в решение маслихата от 20 марта 2015 года № 279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Киевского сельского округа Узункольского района Костанайской области" от 15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7237);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5545);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 в сходе местного сообщества Петропавловского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5546);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Пресногорьковского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мая 2015 года в газете "Нұрлы жол", зарегистрировано в Реестре государственной регистрации нормативных правовых актов за № 5539);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Ряжское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2015 года в информационно-правовой системе "Әділет", зарегистрировано в Реестре государственной регистрации нормативных правовых актов за № 5571);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Суворовского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5568);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Узункольского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5572);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5540).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