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8fd0" w14:textId="c448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6 марта 2020 года № 39. Зарегистрировано Департаментом юстиции Костанайской области 18 марта 2020 года № 9033.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Узункольского района "Об утверждении схемы пастбищеоборотов на основании геоботанического обследования пастбищ на 2019 - 2020 годы" от 19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8546).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акимата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