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c4cb" w14:textId="cc2c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19 июня 2019 года № 76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для которых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28 мая 2020 года № 87. Зарегистрировано Департаментом юстиции Костанайской области 29 мая 2020 года № 9230. Утратило силу постановлением акимата Узункольского района Костанайской области от 12 апреля 2021 года № 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Узункольского района Костанайской области от 12.04.2021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акимат Узункольского района 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Узункольского района "Об определении перечня должностей специалистов в области здравоохранении, социального обеспечения, образования, культуры, спорта и ветеринарии, являющимся гражданскими служащими и работающим в сельской местности, для которых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 от 19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июля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8547)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 согласно приложению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постановлению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социальный работник по уходу за детьми-инвалидами и инвалидами старше 18 лет с психоневрологическими заболеваниями;";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 подпункт 14)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методист (основных служб), методист методического кабинета (центра);";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 абзацы 9, 10, 11,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Узункольского района" в установленном законодательством Республики Казахстан порядке обеспечить: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Узункольского района после его официального опубликования.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Узункольского района.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Узункольского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