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a147" w14:textId="173a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13 января 2020 года № 340 "О бюджетах сел, сельских округов Узункольского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5 июня 2020 года № 384. Зарегистрировано Департаментом юстиции Костанайской области 15 июня 2020 года № 9268.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сел, сельских округов Узункольского района на 2020-2022 годы"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Ершовского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55226,0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53678,0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55226,0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Пресногорьковского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55904,0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4807,0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51077,0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55904,0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Утвердить бюджет Узункольского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526930,0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15730,0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2050,0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509150,0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630909,4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-103979,4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103979,4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Учесть, что в бюджете Узункольского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улицы Ворошилова;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на разработку сметной документации по среднему ремонту внутрипоселковых улиц и автостоянок;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расчету стоимости экспертиз качества работ и материалов по объектам на средний ремонт улиц села Узунколь.";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Учесть, что в бюджете Узункольского сельского округа на 2020 год предусмотрено поступление кредитов из областного бюджета на кредитование бюджетов сел, сельских округов для финансирования мероприятий в рамках Дорожной карты занятости.";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Учесть, что в бюджете Узункольского сельского округа на 2020 год предусмотрено поступление целевых текущих трансфертов из республиканского бюджета, в том числе на: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- Ел бесігі.";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